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CD4368A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503B5C" w:rsidRPr="00503B5C">
        <w:rPr>
          <w:bCs/>
          <w:noProof w:val="0"/>
          <w:sz w:val="24"/>
          <w:szCs w:val="24"/>
        </w:rPr>
        <w:t>R2-1806989</w:t>
      </w:r>
    </w:p>
    <w:p w14:paraId="231362B2" w14:textId="11ECEDFC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34EBC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03B5C" w:rsidRPr="00503B5C">
        <w:rPr>
          <w:rFonts w:cs="Arial"/>
          <w:b/>
          <w:bCs/>
          <w:sz w:val="24"/>
          <w:lang w:eastAsia="ja-JP"/>
        </w:rPr>
        <w:t>10.4.5.6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B65519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64DA9">
        <w:rPr>
          <w:rFonts w:ascii="Arial" w:hAnsi="Arial" w:cs="Arial"/>
          <w:b/>
          <w:bCs/>
          <w:sz w:val="24"/>
        </w:rPr>
        <w:t>Stage 3 aspects for</w:t>
      </w:r>
      <w:r w:rsidR="003B59BD">
        <w:rPr>
          <w:rFonts w:ascii="Arial" w:hAnsi="Arial" w:cs="Arial"/>
          <w:b/>
          <w:bCs/>
          <w:sz w:val="24"/>
        </w:rPr>
        <w:t xml:space="preserve"> </w:t>
      </w:r>
      <w:r w:rsidR="00264DA9">
        <w:rPr>
          <w:rFonts w:ascii="Arial" w:hAnsi="Arial" w:cs="Arial"/>
          <w:b/>
          <w:bCs/>
          <w:sz w:val="24"/>
        </w:rPr>
        <w:t>response-driven p</w:t>
      </w:r>
      <w:r w:rsidR="00581FC4">
        <w:rPr>
          <w:rFonts w:ascii="Arial" w:hAnsi="Arial" w:cs="Arial"/>
          <w:b/>
          <w:bCs/>
          <w:sz w:val="24"/>
        </w:rPr>
        <w:t>aging</w:t>
      </w:r>
      <w:r w:rsidR="00696FAA">
        <w:rPr>
          <w:rFonts w:ascii="Arial" w:hAnsi="Arial" w:cs="Arial"/>
          <w:b/>
          <w:bCs/>
          <w:sz w:val="24"/>
        </w:rPr>
        <w:t xml:space="preserve"> procedural aspects</w:t>
      </w:r>
      <w:r w:rsidR="00581FC4">
        <w:rPr>
          <w:rFonts w:ascii="Arial" w:hAnsi="Arial" w:cs="Arial"/>
          <w:b/>
          <w:bCs/>
          <w:sz w:val="24"/>
        </w:rPr>
        <w:t xml:space="preserve"> using Truncated </w:t>
      </w:r>
      <w:r w:rsidR="003B59BD">
        <w:rPr>
          <w:rFonts w:ascii="Arial" w:hAnsi="Arial" w:cs="Arial"/>
          <w:b/>
          <w:bCs/>
          <w:sz w:val="24"/>
        </w:rPr>
        <w:t>UE ID</w:t>
      </w:r>
      <w:r w:rsidR="00264DA9">
        <w:rPr>
          <w:rFonts w:ascii="Arial" w:hAnsi="Arial" w:cs="Arial"/>
          <w:b/>
          <w:bCs/>
          <w:sz w:val="24"/>
        </w:rPr>
        <w:t xml:space="preserve"> approach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819946B" w:rsidR="00CD4C7B" w:rsidRPr="006E13D1" w:rsidRDefault="003B59BD" w:rsidP="00CD4C7B">
      <w:r>
        <w:t>Different imp</w:t>
      </w:r>
      <w:r w:rsidR="00581FC4">
        <w:t xml:space="preserve">lementations of the </w:t>
      </w:r>
      <w:r w:rsidR="00895D9B">
        <w:t>response-driven paging</w:t>
      </w:r>
      <w:r w:rsidR="00581FC4">
        <w:t xml:space="preserve"> have been proposed in </w:t>
      </w:r>
      <w:r w:rsidR="00581FC4">
        <w:fldChar w:fldCharType="begin"/>
      </w:r>
      <w:r w:rsidR="00581FC4">
        <w:instrText xml:space="preserve"> REF _Ref513553528 \r \h </w:instrText>
      </w:r>
      <w:r w:rsidR="00581FC4">
        <w:fldChar w:fldCharType="separate"/>
      </w:r>
      <w:r w:rsidR="00581FC4">
        <w:t>[1]</w:t>
      </w:r>
      <w:r w:rsidR="00581FC4">
        <w:fldChar w:fldCharType="end"/>
      </w:r>
      <w:r w:rsidR="00581FC4">
        <w:fldChar w:fldCharType="begin"/>
      </w:r>
      <w:r w:rsidR="00581FC4">
        <w:instrText xml:space="preserve"> REF _Ref513553529 \r \h </w:instrText>
      </w:r>
      <w:r w:rsidR="00581FC4">
        <w:fldChar w:fldCharType="separate"/>
      </w:r>
      <w:r w:rsidR="00581FC4">
        <w:t>[2]</w:t>
      </w:r>
      <w:r w:rsidR="00581FC4">
        <w:fldChar w:fldCharType="end"/>
      </w:r>
      <w:r w:rsidR="00581FC4">
        <w:t xml:space="preserve">. In this contribution, we discuss the required ASN.1 modifications </w:t>
      </w:r>
      <w:r w:rsidR="0051699E">
        <w:t>for supporting response-driven paging with</w:t>
      </w:r>
      <w:r w:rsidR="00581FC4">
        <w:t xml:space="preserve"> least amount of specification effort</w:t>
      </w:r>
      <w:r w:rsidR="00264DA9">
        <w:t xml:space="preserve"> and in a future proof manner</w:t>
      </w:r>
      <w:r w:rsidR="00581FC4">
        <w:t>.</w:t>
      </w:r>
    </w:p>
    <w:p w14:paraId="127ACA6D" w14:textId="1C0FB5E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B7D8B">
        <w:t>Discussion</w:t>
      </w:r>
    </w:p>
    <w:p w14:paraId="494145ED" w14:textId="2EE33E41" w:rsidR="00A42A15" w:rsidRDefault="007C437A" w:rsidP="00A42A15">
      <w:r>
        <w:t>The ASN.1 encoding of the paging message carrying the truncated S-TMSI and I-RNTI</w:t>
      </w:r>
      <w:r w:rsidR="00A42A15">
        <w:t xml:space="preserve"> for RRC idle and inactive UEs is discussed in </w:t>
      </w:r>
      <w:r w:rsidR="00A42A15">
        <w:fldChar w:fldCharType="begin"/>
      </w:r>
      <w:r w:rsidR="00A42A15">
        <w:instrText xml:space="preserve"> REF _Ref513554059 \r \h </w:instrText>
      </w:r>
      <w:r w:rsidR="00A42A15">
        <w:fldChar w:fldCharType="separate"/>
      </w:r>
      <w:r w:rsidR="00A42A15">
        <w:t>[3]</w:t>
      </w:r>
      <w:r w:rsidR="00A42A15">
        <w:fldChar w:fldCharType="end"/>
      </w:r>
      <w:r w:rsidR="005621CE">
        <w:t xml:space="preserve">. </w:t>
      </w:r>
      <w:r w:rsidR="003452FE">
        <w:t xml:space="preserve">As the UE-ID may </w:t>
      </w:r>
      <w:r w:rsidR="007D531A">
        <w:t xml:space="preserve">comprise </w:t>
      </w:r>
      <w:r w:rsidR="003452FE">
        <w:t>some identifiers that are common for many UEs</w:t>
      </w:r>
      <w:r w:rsidR="007D531A">
        <w:t>,</w:t>
      </w:r>
      <w:r w:rsidR="008B3DD6">
        <w:t xml:space="preserve"> e.g., MME Code (MMEC) in case of S-TMSI and node ID in case of I-RNTI, </w:t>
      </w:r>
      <w:r w:rsidR="003452FE">
        <w:t>the truncated UE-ID</w:t>
      </w:r>
      <w:r w:rsidR="00A42A15">
        <w:t xml:space="preserve"> </w:t>
      </w:r>
      <w:r w:rsidR="003452FE">
        <w:t>should be</w:t>
      </w:r>
      <w:r w:rsidR="00A42A15">
        <w:t xml:space="preserve"> derived from unique part of UE-ID</w:t>
      </w:r>
      <w:r w:rsidR="005621CE">
        <w:t>: For RRC idle UEs,</w:t>
      </w:r>
      <w:r w:rsidR="009B2021">
        <w:t xml:space="preserve"> </w:t>
      </w:r>
      <w:r w:rsidR="003452FE">
        <w:t xml:space="preserve">the truncated UE-ID </w:t>
      </w:r>
      <w:r w:rsidR="009B2021">
        <w:t xml:space="preserve">is </w:t>
      </w:r>
      <w:r w:rsidR="003452FE">
        <w:t>derived from the MME Mobile Subscriber Identity (M-TMS</w:t>
      </w:r>
      <w:r w:rsidR="00720DF5">
        <w:t>I</w:t>
      </w:r>
      <w:r w:rsidR="003452FE">
        <w:t>)</w:t>
      </w:r>
      <w:r w:rsidR="007D531A">
        <w:t xml:space="preserve"> </w:t>
      </w:r>
      <w:r w:rsidR="00781968">
        <w:t>whereas</w:t>
      </w:r>
      <w:r w:rsidR="009B2021">
        <w:t xml:space="preserve"> f</w:t>
      </w:r>
      <w:r w:rsidR="007D531A">
        <w:t xml:space="preserve">or RRC inactive UEs, the truncated I-RNTI </w:t>
      </w:r>
      <w:r w:rsidR="009B2021">
        <w:t>is</w:t>
      </w:r>
      <w:r w:rsidR="007D531A">
        <w:t xml:space="preserve"> derived </w:t>
      </w:r>
      <w:r w:rsidR="009B2021">
        <w:t>from UE identifier</w:t>
      </w:r>
      <w:r w:rsidR="00BD12EE">
        <w:t xml:space="preserve"> part</w:t>
      </w:r>
      <w:r w:rsidR="009B2021">
        <w:t xml:space="preserve">. Thus, the truncated UE-ID contained in the paging message consists of N Lowest Significant Bits (LSBs) of S-TMSI or I-RNTI for RRC idle and inactive, respectively, where N is configurable by the network and encoded in the paging message, see </w:t>
      </w:r>
      <w:r w:rsidR="009B2021">
        <w:fldChar w:fldCharType="begin"/>
      </w:r>
      <w:r w:rsidR="009B2021">
        <w:instrText xml:space="preserve"> REF _Ref513554059 \r \h </w:instrText>
      </w:r>
      <w:r w:rsidR="009B2021">
        <w:fldChar w:fldCharType="separate"/>
      </w:r>
      <w:r w:rsidR="009B2021">
        <w:t>[3]</w:t>
      </w:r>
      <w:r w:rsidR="009B2021">
        <w:fldChar w:fldCharType="end"/>
      </w:r>
      <w:r w:rsidR="007D531A">
        <w:t xml:space="preserve"> </w:t>
      </w:r>
      <w:r w:rsidR="009B2021">
        <w:t>.</w:t>
      </w:r>
    </w:p>
    <w:p w14:paraId="198B8E65" w14:textId="7930C791" w:rsidR="009B2021" w:rsidRDefault="00243ED1" w:rsidP="00A42A15">
      <w:pPr>
        <w:rPr>
          <w:b/>
        </w:rPr>
      </w:pPr>
      <w:r w:rsidRPr="00243ED1">
        <w:rPr>
          <w:b/>
        </w:rPr>
        <w:t>Proposal 1:</w:t>
      </w:r>
      <w:r>
        <w:rPr>
          <w:b/>
        </w:rPr>
        <w:t xml:space="preserve"> The truncated UE-ID for RRC idle UEs consists of N LSBs of M-TMSI where N is configured by the network and encoded in the paging message.</w:t>
      </w:r>
    </w:p>
    <w:p w14:paraId="46296185" w14:textId="3811DCB3" w:rsidR="00243ED1" w:rsidRDefault="00243ED1" w:rsidP="00243ED1">
      <w:pPr>
        <w:rPr>
          <w:b/>
        </w:rPr>
      </w:pPr>
      <w:r w:rsidRPr="00243ED1">
        <w:rPr>
          <w:b/>
        </w:rPr>
        <w:t xml:space="preserve">Proposal </w:t>
      </w:r>
      <w:r>
        <w:rPr>
          <w:b/>
        </w:rPr>
        <w:t>2</w:t>
      </w:r>
      <w:r w:rsidRPr="00243ED1">
        <w:rPr>
          <w:b/>
        </w:rPr>
        <w:t>:</w:t>
      </w:r>
      <w:r>
        <w:rPr>
          <w:b/>
        </w:rPr>
        <w:t xml:space="preserve"> The truncated UE-ID for RRC inactive UEs consists of N LSBs of </w:t>
      </w:r>
      <w:r w:rsidR="00264DA9">
        <w:rPr>
          <w:b/>
        </w:rPr>
        <w:t xml:space="preserve">I-RNTI (UE identifier part) </w:t>
      </w:r>
      <w:r>
        <w:rPr>
          <w:b/>
        </w:rPr>
        <w:t>where N is configured by the network and encoded in the paging message.</w:t>
      </w:r>
    </w:p>
    <w:p w14:paraId="27B153EB" w14:textId="77777777" w:rsidR="00937AE6" w:rsidRDefault="00937AE6" w:rsidP="00A42A15"/>
    <w:p w14:paraId="223A2A76" w14:textId="77777777" w:rsidR="00937AE6" w:rsidRDefault="00937AE6" w:rsidP="00937AE6">
      <w:pPr>
        <w:keepNext/>
      </w:pPr>
      <w:r>
        <w:rPr>
          <w:noProof/>
        </w:rPr>
        <w:lastRenderedPageBreak/>
        <w:drawing>
          <wp:inline distT="0" distB="0" distL="0" distR="0" wp14:anchorId="1B2B6AF5" wp14:editId="6BB2E882">
            <wp:extent cx="2934000" cy="288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8EA336" wp14:editId="00181C52">
            <wp:extent cx="2916000" cy="288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C490" w14:textId="2360EF88" w:rsidR="00937AE6" w:rsidRDefault="00937AE6" w:rsidP="00937AE6">
      <w:pPr>
        <w:keepNext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90808">
        <w:rPr>
          <w:b/>
        </w:rPr>
        <w:t>(a)</w:t>
      </w:r>
      <w:r>
        <w:rPr>
          <w:b/>
        </w:rPr>
        <w:t xml:space="preserve"> RRC idle</w:t>
      </w:r>
      <w:r w:rsidRPr="00B90808">
        <w:rPr>
          <w:b/>
        </w:rPr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</w:r>
      <w:r w:rsidR="00C0226B">
        <w:tab/>
        <w:t xml:space="preserve">   </w:t>
      </w:r>
      <w:r>
        <w:t xml:space="preserve"> </w:t>
      </w:r>
      <w:r w:rsidRPr="00B90808">
        <w:rPr>
          <w:b/>
        </w:rPr>
        <w:t>(b)</w:t>
      </w:r>
      <w:r>
        <w:rPr>
          <w:b/>
        </w:rPr>
        <w:t xml:space="preserve"> RRC inactive</w:t>
      </w:r>
    </w:p>
    <w:p w14:paraId="23309E08" w14:textId="77777777" w:rsidR="00937AE6" w:rsidRPr="00B90808" w:rsidRDefault="00937AE6" w:rsidP="00937AE6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B90808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B90808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B90808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B90808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B90808">
        <w:rPr>
          <w:b/>
          <w:i w:val="0"/>
          <w:iCs w:val="0"/>
          <w:color w:val="auto"/>
          <w:sz w:val="20"/>
          <w:szCs w:val="20"/>
        </w:rPr>
        <w:t>1</w:t>
      </w:r>
      <w:r w:rsidRPr="00B90808">
        <w:rPr>
          <w:b/>
          <w:i w:val="0"/>
          <w:iCs w:val="0"/>
          <w:color w:val="auto"/>
          <w:sz w:val="20"/>
          <w:szCs w:val="20"/>
        </w:rPr>
        <w:fldChar w:fldCharType="end"/>
      </w:r>
      <w:r w:rsidRPr="00B90808">
        <w:rPr>
          <w:b/>
          <w:i w:val="0"/>
          <w:iCs w:val="0"/>
          <w:color w:val="auto"/>
          <w:sz w:val="20"/>
          <w:szCs w:val="20"/>
        </w:rPr>
        <w:t>: Paging RRC idle and RRC inactive UE</w:t>
      </w:r>
      <w:r>
        <w:rPr>
          <w:b/>
          <w:i w:val="0"/>
          <w:iCs w:val="0"/>
          <w:color w:val="auto"/>
          <w:sz w:val="20"/>
          <w:szCs w:val="20"/>
        </w:rPr>
        <w:t>s</w:t>
      </w:r>
      <w:r w:rsidRPr="00B90808">
        <w:rPr>
          <w:b/>
          <w:i w:val="0"/>
          <w:iCs w:val="0"/>
          <w:color w:val="auto"/>
          <w:sz w:val="20"/>
          <w:szCs w:val="20"/>
        </w:rPr>
        <w:t xml:space="preserve"> using truncated S-TMSI and I-RNTI, respectively.</w:t>
      </w:r>
    </w:p>
    <w:p w14:paraId="1B22D460" w14:textId="77777777" w:rsidR="00937AE6" w:rsidRDefault="00937AE6" w:rsidP="00A42A15"/>
    <w:p w14:paraId="4490FE56" w14:textId="68E36029" w:rsidR="00243ED1" w:rsidRDefault="004E5157" w:rsidP="00A42A15">
      <w:r>
        <w:t xml:space="preserve">The paging procedure for </w:t>
      </w:r>
      <w:r w:rsidRPr="004E5157">
        <w:t>RRC idle and RRC inactive UEs using truncated S-TMSI and I-RNTI, respectively</w:t>
      </w:r>
      <w:r>
        <w:t>, is shown in Fig. 1</w:t>
      </w:r>
      <w:r w:rsidRPr="004E5157">
        <w:t>.</w:t>
      </w:r>
      <w:r w:rsidR="000E53CD">
        <w:t xml:space="preserve"> Having </w:t>
      </w:r>
      <w:r>
        <w:t xml:space="preserve">received the paging message from the gNB, the UE checks if it </w:t>
      </w:r>
      <w:r w:rsidR="007448BD">
        <w:t>has a matching</w:t>
      </w:r>
      <w:r>
        <w:t xml:space="preserve"> truncated UE-ID. In case of matching, the UE performs RACH access and sends RRC Setup/Resume Request which already contains the UE-ID (S-TMSI or I-RNTI). Using the provided full UE ID, the network can know if the UE is truly paged or not. For truly-paged UEs, the network replies with RRC Setup/Resume and for false-paged UEs the network sends an RRC Reject message.</w:t>
      </w:r>
    </w:p>
    <w:p w14:paraId="22436925" w14:textId="3C0AB951" w:rsidR="00BC307E" w:rsidRDefault="0044405C" w:rsidP="00BC307E">
      <w:pPr>
        <w:pStyle w:val="Heading4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To support response-driven paging for both RRC idle and RRC inactive UEs, the required ASN.1 modifications are shown in the Appendix for RRC Setup Request, RRC Resume Request and RRC Reject messages.</w:t>
      </w:r>
      <w:r w:rsidR="00BC307E">
        <w:rPr>
          <w:rFonts w:ascii="Times New Roman" w:hAnsi="Times New Roman"/>
          <w:sz w:val="20"/>
        </w:rPr>
        <w:t xml:space="preserve"> The modifications are briefly summarized in the following:</w:t>
      </w:r>
    </w:p>
    <w:p w14:paraId="78DFB41E" w14:textId="3A671654" w:rsidR="00BC307E" w:rsidRDefault="00BC307E" w:rsidP="00BC307E">
      <w:pPr>
        <w:pStyle w:val="ListParagraph"/>
        <w:numPr>
          <w:ilvl w:val="0"/>
          <w:numId w:val="8"/>
        </w:numPr>
      </w:pPr>
      <w:r>
        <w:t xml:space="preserve">RRC Setup Request and RRC Resume Request are extended to carry a new establishment cause: </w:t>
      </w:r>
      <w:r w:rsidRPr="00BC307E">
        <w:rPr>
          <w:i/>
        </w:rPr>
        <w:t>PagingResponse</w:t>
      </w:r>
      <w:r>
        <w:t xml:space="preserve">. The new cause is needed since the network does not need to check if the provided UE ID is listed in the paging record in case the UE is performing </w:t>
      </w:r>
      <w:r w:rsidR="006F234F">
        <w:t xml:space="preserve">a </w:t>
      </w:r>
      <w:r w:rsidR="004C0943">
        <w:t xml:space="preserve">mobile-originated </w:t>
      </w:r>
      <w:r>
        <w:t>access, for instance.</w:t>
      </w:r>
    </w:p>
    <w:p w14:paraId="761BC577" w14:textId="77777777" w:rsidR="00BC307E" w:rsidRDefault="00BC307E" w:rsidP="00BC307E">
      <w:pPr>
        <w:pStyle w:val="ListParagraph"/>
      </w:pPr>
    </w:p>
    <w:p w14:paraId="6CEB36C6" w14:textId="6B5D9CFD" w:rsidR="004E7E4C" w:rsidRPr="00511B62" w:rsidRDefault="00BC307E" w:rsidP="004E7E4C">
      <w:pPr>
        <w:pStyle w:val="ListParagraph"/>
        <w:numPr>
          <w:ilvl w:val="0"/>
          <w:numId w:val="7"/>
        </w:numPr>
      </w:pPr>
      <w:r>
        <w:t xml:space="preserve">The </w:t>
      </w:r>
      <w:r w:rsidRPr="00BC307E">
        <w:rPr>
          <w:i/>
        </w:rPr>
        <w:t>RejectWaitTime</w:t>
      </w:r>
      <w:r>
        <w:t xml:space="preserve"> is modified from mandatory to optional </w:t>
      </w:r>
      <w:r w:rsidR="0010654F">
        <w:t>Information Element (IE)</w:t>
      </w:r>
      <w:r w:rsidR="00503B5C">
        <w:t xml:space="preserve"> </w:t>
      </w:r>
      <w:r w:rsidR="00F126AF">
        <w:t xml:space="preserve">or false-paged UEs </w:t>
      </w:r>
      <w:r w:rsidR="00503B5C">
        <w:t xml:space="preserve">could </w:t>
      </w:r>
      <w:r w:rsidR="00F126AF">
        <w:t>ignore the field</w:t>
      </w:r>
      <w:r w:rsidR="00503B5C">
        <w:t xml:space="preserve">. </w:t>
      </w:r>
      <w:r>
        <w:t xml:space="preserve">This is because </w:t>
      </w:r>
      <w:r w:rsidR="004E7E4C">
        <w:t>false-paged UEs do not have to wait for re-sending an RRC Setup or Resume Request in case of mobile-originated access, for instance.</w:t>
      </w:r>
    </w:p>
    <w:p w14:paraId="7C1C0A46" w14:textId="2D99F63E" w:rsidR="007056C2" w:rsidRPr="007056C2" w:rsidRDefault="007056C2" w:rsidP="007056C2">
      <w:pPr>
        <w:rPr>
          <w:b/>
        </w:rPr>
      </w:pPr>
      <w:r w:rsidRPr="007056C2">
        <w:rPr>
          <w:b/>
        </w:rPr>
        <w:t>Proposal 3: A new establishment cause, Paging Response, is introduced in RRC Setup Request. The new establishment cause is used by</w:t>
      </w:r>
      <w:r>
        <w:rPr>
          <w:b/>
        </w:rPr>
        <w:t xml:space="preserve"> an</w:t>
      </w:r>
      <w:r w:rsidRPr="007056C2">
        <w:rPr>
          <w:b/>
        </w:rPr>
        <w:t xml:space="preserve"> </w:t>
      </w:r>
      <w:r>
        <w:rPr>
          <w:b/>
        </w:rPr>
        <w:t>RRC idle UE</w:t>
      </w:r>
      <w:r w:rsidRPr="007056C2">
        <w:rPr>
          <w:b/>
        </w:rPr>
        <w:t xml:space="preserve"> having </w:t>
      </w:r>
      <w:r w:rsidR="00E1212F">
        <w:rPr>
          <w:b/>
        </w:rPr>
        <w:t xml:space="preserve">a </w:t>
      </w:r>
      <w:r w:rsidRPr="007056C2">
        <w:rPr>
          <w:b/>
        </w:rPr>
        <w:t xml:space="preserve">matching truncated </w:t>
      </w:r>
      <w:r>
        <w:rPr>
          <w:b/>
        </w:rPr>
        <w:t>S-TMSI</w:t>
      </w:r>
      <w:r w:rsidRPr="007056C2">
        <w:rPr>
          <w:b/>
        </w:rPr>
        <w:t xml:space="preserve"> in the paging message.</w:t>
      </w:r>
    </w:p>
    <w:p w14:paraId="59F73DF4" w14:textId="39815630" w:rsidR="007056C2" w:rsidRPr="004C0943" w:rsidRDefault="007056C2" w:rsidP="007056C2">
      <w:pPr>
        <w:rPr>
          <w:b/>
        </w:rPr>
      </w:pPr>
      <w:r w:rsidRPr="007056C2">
        <w:rPr>
          <w:b/>
        </w:rPr>
        <w:t xml:space="preserve">Proposal </w:t>
      </w:r>
      <w:r>
        <w:rPr>
          <w:b/>
        </w:rPr>
        <w:t>4</w:t>
      </w:r>
      <w:r w:rsidRPr="007056C2">
        <w:rPr>
          <w:b/>
        </w:rPr>
        <w:t xml:space="preserve">: A new establishment cause, Paging Response, is introduced in RRC </w:t>
      </w:r>
      <w:r w:rsidR="00E734DD">
        <w:rPr>
          <w:b/>
        </w:rPr>
        <w:t>Resume</w:t>
      </w:r>
      <w:r w:rsidRPr="007056C2">
        <w:rPr>
          <w:b/>
        </w:rPr>
        <w:t xml:space="preserve"> Request. The new </w:t>
      </w:r>
      <w:r w:rsidRPr="004C0943">
        <w:rPr>
          <w:b/>
        </w:rPr>
        <w:t xml:space="preserve">establishment cause is used by an RRC </w:t>
      </w:r>
      <w:r w:rsidR="001122E9" w:rsidRPr="004C0943">
        <w:rPr>
          <w:b/>
        </w:rPr>
        <w:t>inactive</w:t>
      </w:r>
      <w:r w:rsidRPr="004C0943">
        <w:rPr>
          <w:b/>
        </w:rPr>
        <w:t xml:space="preserve"> UE having </w:t>
      </w:r>
      <w:r w:rsidR="00E1212F" w:rsidRPr="004C0943">
        <w:rPr>
          <w:b/>
        </w:rPr>
        <w:t xml:space="preserve">a </w:t>
      </w:r>
      <w:r w:rsidRPr="004C0943">
        <w:rPr>
          <w:b/>
        </w:rPr>
        <w:t xml:space="preserve">matching truncated </w:t>
      </w:r>
      <w:r w:rsidR="00D270F5" w:rsidRPr="004C0943">
        <w:rPr>
          <w:b/>
        </w:rPr>
        <w:t>I-RNTI</w:t>
      </w:r>
      <w:r w:rsidRPr="004C0943">
        <w:rPr>
          <w:b/>
        </w:rPr>
        <w:t xml:space="preserve"> in the paging message.</w:t>
      </w:r>
    </w:p>
    <w:p w14:paraId="4135C3D7" w14:textId="23EA0655" w:rsidR="007056C2" w:rsidRPr="007056C2" w:rsidRDefault="0010654F" w:rsidP="00C41AA9">
      <w:pPr>
        <w:rPr>
          <w:b/>
        </w:rPr>
      </w:pPr>
      <w:r w:rsidRPr="004C0943">
        <w:rPr>
          <w:b/>
        </w:rPr>
        <w:t xml:space="preserve">Proposal 5: The </w:t>
      </w:r>
      <w:r w:rsidRPr="004C0943">
        <w:rPr>
          <w:b/>
          <w:i/>
        </w:rPr>
        <w:t>RejectWaitTime</w:t>
      </w:r>
      <w:r w:rsidRPr="004C0943">
        <w:rPr>
          <w:b/>
        </w:rPr>
        <w:t xml:space="preserve"> </w:t>
      </w:r>
      <w:r w:rsidR="004C0943" w:rsidRPr="004C0943">
        <w:rPr>
          <w:b/>
        </w:rPr>
        <w:t xml:space="preserve">IE </w:t>
      </w:r>
      <w:r w:rsidRPr="004C0943">
        <w:rPr>
          <w:b/>
        </w:rPr>
        <w:t xml:space="preserve">of RRC Reject is set to </w:t>
      </w:r>
      <w:r w:rsidR="004C0943" w:rsidRPr="004C0943">
        <w:rPr>
          <w:b/>
        </w:rPr>
        <w:t>optional instead of mandatory</w:t>
      </w:r>
      <w:r w:rsidR="00503B5C">
        <w:rPr>
          <w:b/>
        </w:rPr>
        <w:t xml:space="preserve"> or could be ignored by </w:t>
      </w:r>
      <w:r w:rsidR="00503B5C" w:rsidRPr="00503B5C">
        <w:rPr>
          <w:b/>
        </w:rPr>
        <w:t>false-paged</w:t>
      </w:r>
      <w:r w:rsidR="00503B5C" w:rsidRPr="00503B5C">
        <w:rPr>
          <w:b/>
        </w:rPr>
        <w:t xml:space="preserve"> UEs</w:t>
      </w:r>
    </w:p>
    <w:p w14:paraId="1A6101CF" w14:textId="7AF51C71" w:rsidR="00AB0167" w:rsidRPr="006E13D1" w:rsidRDefault="00721F9F" w:rsidP="001B49C9">
      <w:r>
        <w:t>As shown above,</w:t>
      </w:r>
      <w:r w:rsidR="00C41AA9">
        <w:t xml:space="preserve"> the modifications to RRC signalling messages are minimal and can be specified without high effort. </w:t>
      </w:r>
    </w:p>
    <w:p w14:paraId="5FF0E443" w14:textId="64795134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721F9F">
        <w:t>Conclusion</w:t>
      </w:r>
    </w:p>
    <w:p w14:paraId="4F85C909" w14:textId="74F944D8" w:rsidR="00CD4C7B" w:rsidRDefault="00721F9F" w:rsidP="00721F9F">
      <w:r>
        <w:t xml:space="preserve">In this contribution, we have described the necessary ASN.1 modifications to RRC </w:t>
      </w:r>
      <w:r w:rsidR="009963FF">
        <w:t>signalling</w:t>
      </w:r>
      <w:r>
        <w:t xml:space="preserve"> message for enabling response-driven paging using truncated UE-ID. The proposals are summarized in the following.</w:t>
      </w:r>
    </w:p>
    <w:p w14:paraId="1F0BE48F" w14:textId="77777777" w:rsidR="004640CC" w:rsidRDefault="004640CC" w:rsidP="004640CC">
      <w:pPr>
        <w:rPr>
          <w:b/>
        </w:rPr>
      </w:pPr>
      <w:r w:rsidRPr="00243ED1">
        <w:rPr>
          <w:b/>
        </w:rPr>
        <w:lastRenderedPageBreak/>
        <w:t>Proposal 1:</w:t>
      </w:r>
      <w:r>
        <w:rPr>
          <w:b/>
        </w:rPr>
        <w:t xml:space="preserve"> The truncated UE-ID for RRC idle UEs consists of N LSBs of M-TMSI where N is configured by the network and encoded in the paging message.</w:t>
      </w:r>
    </w:p>
    <w:p w14:paraId="264C0157" w14:textId="2E1C4B5C" w:rsidR="004640CC" w:rsidRDefault="004640CC" w:rsidP="004640CC">
      <w:pPr>
        <w:rPr>
          <w:b/>
        </w:rPr>
      </w:pPr>
      <w:r w:rsidRPr="00243ED1">
        <w:rPr>
          <w:b/>
        </w:rPr>
        <w:t xml:space="preserve">Proposal </w:t>
      </w:r>
      <w:r>
        <w:rPr>
          <w:b/>
        </w:rPr>
        <w:t>2</w:t>
      </w:r>
      <w:r w:rsidRPr="00243ED1">
        <w:rPr>
          <w:b/>
        </w:rPr>
        <w:t>:</w:t>
      </w:r>
      <w:r>
        <w:rPr>
          <w:b/>
        </w:rPr>
        <w:t xml:space="preserve"> The truncated UE-ID for RRC inactive UEs consists of N LSBs of UE identifier where N is configured by the network and encoded in the paging message.</w:t>
      </w:r>
    </w:p>
    <w:p w14:paraId="702AE872" w14:textId="77777777" w:rsidR="004640CC" w:rsidRPr="007056C2" w:rsidRDefault="004640CC" w:rsidP="004640CC">
      <w:pPr>
        <w:rPr>
          <w:b/>
        </w:rPr>
      </w:pPr>
      <w:r w:rsidRPr="007056C2">
        <w:rPr>
          <w:b/>
        </w:rPr>
        <w:t>Proposal 3: A new establishment cause, Paging Response, is introduced in RRC Setup Request. The new establishment cause is used by</w:t>
      </w:r>
      <w:r>
        <w:rPr>
          <w:b/>
        </w:rPr>
        <w:t xml:space="preserve"> an</w:t>
      </w:r>
      <w:r w:rsidRPr="007056C2">
        <w:rPr>
          <w:b/>
        </w:rPr>
        <w:t xml:space="preserve"> </w:t>
      </w:r>
      <w:r>
        <w:rPr>
          <w:b/>
        </w:rPr>
        <w:t>RRC idle UE</w:t>
      </w:r>
      <w:r w:rsidRPr="007056C2">
        <w:rPr>
          <w:b/>
        </w:rPr>
        <w:t xml:space="preserve"> having </w:t>
      </w:r>
      <w:r>
        <w:rPr>
          <w:b/>
        </w:rPr>
        <w:t xml:space="preserve">a </w:t>
      </w:r>
      <w:r w:rsidRPr="007056C2">
        <w:rPr>
          <w:b/>
        </w:rPr>
        <w:t xml:space="preserve">matching truncated </w:t>
      </w:r>
      <w:r>
        <w:rPr>
          <w:b/>
        </w:rPr>
        <w:t>S-TMSI</w:t>
      </w:r>
      <w:r w:rsidRPr="007056C2">
        <w:rPr>
          <w:b/>
        </w:rPr>
        <w:t xml:space="preserve"> in the paging message.</w:t>
      </w:r>
    </w:p>
    <w:p w14:paraId="3924591F" w14:textId="77777777" w:rsidR="004640CC" w:rsidRPr="004C0943" w:rsidRDefault="004640CC" w:rsidP="004640CC">
      <w:pPr>
        <w:rPr>
          <w:b/>
        </w:rPr>
      </w:pPr>
      <w:r w:rsidRPr="007056C2">
        <w:rPr>
          <w:b/>
        </w:rPr>
        <w:t xml:space="preserve">Proposal </w:t>
      </w:r>
      <w:r>
        <w:rPr>
          <w:b/>
        </w:rPr>
        <w:t>4</w:t>
      </w:r>
      <w:r w:rsidRPr="007056C2">
        <w:rPr>
          <w:b/>
        </w:rPr>
        <w:t xml:space="preserve">: A new establishment cause, Paging Response, is introduced in RRC </w:t>
      </w:r>
      <w:r>
        <w:rPr>
          <w:b/>
        </w:rPr>
        <w:t>Resume</w:t>
      </w:r>
      <w:r w:rsidRPr="007056C2">
        <w:rPr>
          <w:b/>
        </w:rPr>
        <w:t xml:space="preserve"> Request. The new </w:t>
      </w:r>
      <w:r w:rsidRPr="004C0943">
        <w:rPr>
          <w:b/>
        </w:rPr>
        <w:t>establishment cause is used by an RRC inactive UE having a matching truncated I-RNTI in the paging message.</w:t>
      </w:r>
    </w:p>
    <w:p w14:paraId="62A1DD58" w14:textId="77777777" w:rsidR="00EA4BC2" w:rsidRPr="007056C2" w:rsidRDefault="00EA4BC2" w:rsidP="00EA4BC2">
      <w:pPr>
        <w:rPr>
          <w:b/>
        </w:rPr>
      </w:pPr>
      <w:r w:rsidRPr="004C0943">
        <w:rPr>
          <w:b/>
        </w:rPr>
        <w:t xml:space="preserve">Proposal 5: The </w:t>
      </w:r>
      <w:r w:rsidRPr="004C0943">
        <w:rPr>
          <w:b/>
          <w:i/>
        </w:rPr>
        <w:t>RejectWaitTime</w:t>
      </w:r>
      <w:r w:rsidRPr="004C0943">
        <w:rPr>
          <w:b/>
        </w:rPr>
        <w:t xml:space="preserve"> IE of RRC Reject is set to optional instead of mandatory</w:t>
      </w:r>
      <w:r>
        <w:rPr>
          <w:b/>
        </w:rPr>
        <w:t xml:space="preserve"> or could be ignored by </w:t>
      </w:r>
      <w:r w:rsidRPr="00503B5C">
        <w:rPr>
          <w:b/>
        </w:rPr>
        <w:t>false-paged UEs</w:t>
      </w:r>
    </w:p>
    <w:p w14:paraId="43A12B72" w14:textId="5BCD979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F62E09">
        <w:t>Appendix</w:t>
      </w:r>
    </w:p>
    <w:p w14:paraId="6FD9E501" w14:textId="5B58FA11" w:rsidR="00F62E09" w:rsidRDefault="00AD6D59" w:rsidP="004D0FFF">
      <w:pPr>
        <w:pStyle w:val="Heading4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To</w:t>
      </w:r>
      <w:r w:rsidR="004D0FFF">
        <w:rPr>
          <w:rFonts w:ascii="Times New Roman" w:hAnsi="Times New Roman"/>
          <w:sz w:val="20"/>
        </w:rPr>
        <w:t xml:space="preserve"> support response-driven paging for both RRC idle and RRC inactive UEs, the following modifications highlighted in red are introduced for RRC Setup Request, RRC Resume Request and RRC Reject messages.</w:t>
      </w:r>
    </w:p>
    <w:p w14:paraId="13785961" w14:textId="628B503E" w:rsidR="00511B62" w:rsidRPr="00511B62" w:rsidRDefault="00511B62" w:rsidP="00511B62">
      <w:pPr>
        <w:pStyle w:val="ListParagraph"/>
        <w:numPr>
          <w:ilvl w:val="0"/>
          <w:numId w:val="7"/>
        </w:numPr>
      </w:pPr>
      <w:r>
        <w:t>A new establishment cause, Paging Response, is introduced in RRC Setup Request.</w:t>
      </w:r>
    </w:p>
    <w:p w14:paraId="5D1FD582" w14:textId="5B6FECBD" w:rsidR="00F62E09" w:rsidRPr="00A21C0F" w:rsidRDefault="00F62E09" w:rsidP="00F62E09">
      <w:pPr>
        <w:pStyle w:val="Heading4"/>
        <w:rPr>
          <w:i/>
          <w:iCs/>
        </w:rPr>
      </w:pPr>
      <w:r>
        <w:rPr>
          <w:i/>
          <w:iCs/>
          <w:noProof/>
        </w:rPr>
        <w:t>RRCSetupRequest</w:t>
      </w:r>
    </w:p>
    <w:p w14:paraId="294EC2CE" w14:textId="77777777" w:rsidR="00F62E09" w:rsidRPr="00A21C0F" w:rsidRDefault="00F62E09" w:rsidP="00F62E09">
      <w:r w:rsidRPr="00A21C0F">
        <w:t xml:space="preserve">The </w:t>
      </w:r>
      <w:r>
        <w:rPr>
          <w:i/>
        </w:rPr>
        <w:t xml:space="preserve">RRCSetupRequest </w:t>
      </w:r>
      <w:r w:rsidRPr="00684163">
        <w:t>message is used to request the establishment of an RRC connection.</w:t>
      </w:r>
    </w:p>
    <w:p w14:paraId="4D9425DD" w14:textId="77777777" w:rsidR="00F62E09" w:rsidRPr="00A21C0F" w:rsidRDefault="00F62E09" w:rsidP="00F62E09">
      <w:pPr>
        <w:pStyle w:val="B1"/>
        <w:keepNext/>
        <w:keepLines/>
      </w:pPr>
      <w:r w:rsidRPr="00A21C0F">
        <w:t>Signalling radio bearer: SRB</w:t>
      </w:r>
      <w:r>
        <w:t>0</w:t>
      </w:r>
    </w:p>
    <w:p w14:paraId="477D5EA2" w14:textId="77777777" w:rsidR="00F62E09" w:rsidRPr="00A21C0F" w:rsidRDefault="00F62E09" w:rsidP="00F62E09">
      <w:pPr>
        <w:pStyle w:val="B1"/>
        <w:keepNext/>
        <w:keepLines/>
      </w:pPr>
      <w:r w:rsidRPr="00A21C0F">
        <w:t xml:space="preserve">RLC-SAP: </w:t>
      </w:r>
      <w:r>
        <w:t>TM</w:t>
      </w:r>
    </w:p>
    <w:p w14:paraId="2FA45467" w14:textId="77777777" w:rsidR="00F62E09" w:rsidRPr="00A21C0F" w:rsidRDefault="00F62E09" w:rsidP="00F62E09">
      <w:pPr>
        <w:pStyle w:val="B1"/>
        <w:keepNext/>
        <w:keepLines/>
      </w:pPr>
      <w:r w:rsidRPr="00A21C0F">
        <w:t xml:space="preserve">Logical channel: </w:t>
      </w:r>
      <w:r>
        <w:t>C</w:t>
      </w:r>
      <w:r w:rsidRPr="00A21C0F">
        <w:t>CCH</w:t>
      </w:r>
    </w:p>
    <w:p w14:paraId="4E46CE4E" w14:textId="77777777" w:rsidR="00F62E09" w:rsidRPr="00A21C0F" w:rsidRDefault="00F62E09" w:rsidP="00F62E09">
      <w:pPr>
        <w:pStyle w:val="B1"/>
        <w:keepNext/>
        <w:keepLines/>
      </w:pPr>
      <w:r w:rsidRPr="00A21C0F">
        <w:t xml:space="preserve">Direction: UE to </w:t>
      </w:r>
      <w:r w:rsidRPr="00A21C0F">
        <w:rPr>
          <w:rFonts w:hint="eastAsia"/>
          <w:lang w:eastAsia="zh-CN"/>
        </w:rPr>
        <w:t>Network</w:t>
      </w:r>
    </w:p>
    <w:p w14:paraId="0D656CD7" w14:textId="77777777" w:rsidR="00F62E09" w:rsidRDefault="00F62E09" w:rsidP="00F62E09">
      <w:pPr>
        <w:pStyle w:val="TH"/>
        <w:rPr>
          <w:bCs/>
          <w:i/>
          <w:iCs/>
        </w:rPr>
      </w:pPr>
      <w:r>
        <w:rPr>
          <w:bCs/>
          <w:i/>
          <w:iCs/>
        </w:rPr>
        <w:t>RRCSetupRequest</w:t>
      </w:r>
      <w:r w:rsidRPr="00A21C0F">
        <w:rPr>
          <w:bCs/>
          <w:i/>
          <w:iCs/>
        </w:rPr>
        <w:t xml:space="preserve"> message</w:t>
      </w:r>
    </w:p>
    <w:p w14:paraId="070D3A2B" w14:textId="77777777" w:rsidR="00F62E09" w:rsidRPr="0031537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ASN1START</w:t>
      </w:r>
    </w:p>
    <w:p w14:paraId="217D30BB" w14:textId="77777777" w:rsidR="00F62E09" w:rsidRPr="0031537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RRCSETUPREQUEST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-START</w:t>
      </w:r>
    </w:p>
    <w:p w14:paraId="5AC336BF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E181BCD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DEF35DA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RRCSetupRequest</w:t>
      </w:r>
      <w:r w:rsidRPr="00235B8E">
        <w:rPr>
          <w:rFonts w:ascii="Courier New" w:hAnsi="Courier New"/>
          <w:noProof/>
          <w:sz w:val="16"/>
          <w:lang w:val="en-US"/>
        </w:rPr>
        <w:t xml:space="preserve"> ::=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6CF1D6BE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criticalExtensions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CHOICE {</w:t>
      </w:r>
    </w:p>
    <w:p w14:paraId="14C81C1B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rrc</w:t>
      </w:r>
      <w:r>
        <w:rPr>
          <w:rFonts w:ascii="Courier New" w:hAnsi="Courier New"/>
          <w:noProof/>
          <w:sz w:val="16"/>
          <w:lang w:val="en-US"/>
        </w:rPr>
        <w:t>Setup</w:t>
      </w:r>
      <w:r w:rsidRPr="00235B8E">
        <w:rPr>
          <w:rFonts w:ascii="Courier New" w:hAnsi="Courier New"/>
          <w:noProof/>
          <w:sz w:val="16"/>
          <w:lang w:val="en-US"/>
        </w:rPr>
        <w:t>Request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RRCSetupRequest</w:t>
      </w:r>
      <w:r w:rsidRPr="00235B8E">
        <w:rPr>
          <w:rFonts w:ascii="Courier New" w:hAnsi="Courier New"/>
          <w:noProof/>
          <w:sz w:val="16"/>
          <w:lang w:val="en-US"/>
        </w:rPr>
        <w:t>-IEs,</w:t>
      </w:r>
    </w:p>
    <w:p w14:paraId="5BEAECA2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criticalExtensionsFuture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SEQUENCE {}</w:t>
      </w:r>
    </w:p>
    <w:p w14:paraId="5E84DEDD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}</w:t>
      </w:r>
    </w:p>
    <w:p w14:paraId="2A66A039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>}</w:t>
      </w:r>
    </w:p>
    <w:p w14:paraId="3E1D7FAD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CB7E8F1" w14:textId="77777777" w:rsidR="00F62E09" w:rsidRPr="00136746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67017E8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RRCSetupRequest</w:t>
      </w:r>
      <w:r w:rsidRPr="00235B8E">
        <w:rPr>
          <w:rFonts w:ascii="Courier New" w:hAnsi="Courier New"/>
          <w:noProof/>
          <w:sz w:val="16"/>
          <w:lang w:val="en-US"/>
        </w:rPr>
        <w:t>-IEs ::=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1551D528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ue-Identity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InitialUE-Identity,</w:t>
      </w:r>
    </w:p>
    <w:p w14:paraId="7F6B2A02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establishmentCause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EstablishmentCause,</w:t>
      </w:r>
    </w:p>
    <w:p w14:paraId="4D377DB2" w14:textId="77777777" w:rsidR="00F62E09" w:rsidRPr="00030F3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AEAAAA"/>
          <w:sz w:val="16"/>
          <w:lang w:val="en-US"/>
        </w:rPr>
      </w:pPr>
      <w:r w:rsidRPr="005E6390">
        <w:rPr>
          <w:rFonts w:ascii="Courier New" w:hAnsi="Courier New"/>
          <w:noProof/>
          <w:color w:val="AEAAAA"/>
          <w:sz w:val="16"/>
          <w:lang w:val="en-US"/>
        </w:rPr>
        <w:tab/>
        <w:t xml:space="preserve">-- FFS </w:t>
      </w:r>
      <w:r>
        <w:rPr>
          <w:rFonts w:ascii="Courier New" w:hAnsi="Courier New"/>
          <w:noProof/>
          <w:color w:val="AEAAAA"/>
          <w:sz w:val="16"/>
          <w:lang w:val="en-US"/>
        </w:rPr>
        <w:t>Discuss ffsValue depending on discussions of MSG.3 size.</w:t>
      </w:r>
    </w:p>
    <w:p w14:paraId="64DDEFF3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spare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BIT STRING (SIZE (</w:t>
      </w:r>
      <w:r>
        <w:rPr>
          <w:rFonts w:ascii="Courier New" w:hAnsi="Courier New"/>
          <w:noProof/>
          <w:sz w:val="16"/>
          <w:lang w:val="en-US"/>
        </w:rPr>
        <w:t>ffsValue</w:t>
      </w:r>
      <w:r w:rsidRPr="00235B8E">
        <w:rPr>
          <w:rFonts w:ascii="Courier New" w:hAnsi="Courier New"/>
          <w:noProof/>
          <w:sz w:val="16"/>
          <w:lang w:val="en-US"/>
        </w:rPr>
        <w:t>))</w:t>
      </w:r>
      <w:r>
        <w:rPr>
          <w:rFonts w:ascii="Courier New" w:hAnsi="Courier New"/>
          <w:noProof/>
          <w:sz w:val="16"/>
          <w:lang w:val="en-US"/>
        </w:rPr>
        <w:t>,</w:t>
      </w:r>
    </w:p>
    <w:p w14:paraId="314B38C3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DCD5181" w14:textId="77777777" w:rsidR="00F62E09" w:rsidRP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F62E09">
        <w:rPr>
          <w:rFonts w:ascii="Courier New" w:hAnsi="Courier New"/>
          <w:noProof/>
          <w:sz w:val="16"/>
          <w:lang w:val="en-US"/>
        </w:rPr>
        <w:tab/>
        <w:t>lateNonCriticalExtension</w:t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  <w:t>OCTETSTRING</w:t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  <w:t>OPTIONAL,</w:t>
      </w:r>
    </w:p>
    <w:p w14:paraId="38BC9256" w14:textId="77777777" w:rsidR="00F62E09" w:rsidRP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F62E09">
        <w:rPr>
          <w:rFonts w:ascii="Courier New" w:hAnsi="Courier New"/>
          <w:noProof/>
          <w:sz w:val="16"/>
          <w:lang w:val="en-US"/>
        </w:rPr>
        <w:tab/>
        <w:t>nonCriticalExtension</w:t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  <w:t>SEQUENCE{}</w:t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</w:r>
      <w:r w:rsidRPr="00F62E09">
        <w:rPr>
          <w:rFonts w:ascii="Courier New" w:hAnsi="Courier New"/>
          <w:noProof/>
          <w:sz w:val="16"/>
          <w:lang w:val="en-US"/>
        </w:rPr>
        <w:tab/>
        <w:t>OPTIONAL</w:t>
      </w:r>
    </w:p>
    <w:p w14:paraId="3546CA3B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>}</w:t>
      </w:r>
    </w:p>
    <w:p w14:paraId="77C8FCDE" w14:textId="77777777" w:rsidR="00F62E09" w:rsidRDefault="00F62E09" w:rsidP="00F62E09">
      <w:pPr>
        <w:shd w:val="clear" w:color="auto" w:fill="E6E6E6"/>
        <w:tabs>
          <w:tab w:val="left" w:pos="284"/>
          <w:tab w:val="left" w:pos="568"/>
          <w:tab w:val="left" w:pos="852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</w:p>
    <w:p w14:paraId="7499BCC4" w14:textId="77777777" w:rsidR="00F62E09" w:rsidRPr="007F41D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>InitialUE-Identity ::=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CHOICE {</w:t>
      </w:r>
    </w:p>
    <w:p w14:paraId="48EBAF9A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0474E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ng-5g-s</w:t>
      </w:r>
      <w:r w:rsidRPr="00D0474E">
        <w:rPr>
          <w:rFonts w:ascii="Courier New" w:hAnsi="Courier New"/>
          <w:noProof/>
          <w:sz w:val="16"/>
          <w:lang w:val="en-US"/>
        </w:rPr>
        <w:t>-</w:t>
      </w:r>
      <w:r>
        <w:rPr>
          <w:rFonts w:ascii="Courier New" w:hAnsi="Courier New"/>
          <w:noProof/>
          <w:sz w:val="16"/>
          <w:lang w:val="en-US"/>
        </w:rPr>
        <w:t>tmsi</w:t>
      </w:r>
      <w:r w:rsidRPr="00D0474E">
        <w:rPr>
          <w:rFonts w:ascii="Courier New" w:hAnsi="Courier New"/>
          <w:noProof/>
          <w:sz w:val="16"/>
          <w:lang w:val="en-US"/>
        </w:rPr>
        <w:tab/>
      </w:r>
      <w:r w:rsidRPr="00D0474E">
        <w:rPr>
          <w:rFonts w:ascii="Courier New" w:hAnsi="Courier New"/>
          <w:noProof/>
          <w:sz w:val="16"/>
          <w:lang w:val="en-US"/>
        </w:rPr>
        <w:tab/>
      </w:r>
      <w:r w:rsidRPr="00D0474E">
        <w:rPr>
          <w:rFonts w:ascii="Courier New" w:hAnsi="Courier New"/>
          <w:noProof/>
          <w:sz w:val="16"/>
          <w:lang w:val="en-US"/>
        </w:rPr>
        <w:tab/>
      </w:r>
      <w:r w:rsidRPr="00D0474E">
        <w:rPr>
          <w:rFonts w:ascii="Courier New" w:hAnsi="Courier New"/>
          <w:noProof/>
          <w:sz w:val="16"/>
          <w:lang w:val="en-US"/>
        </w:rPr>
        <w:tab/>
      </w:r>
      <w:r w:rsidRPr="00D0474E">
        <w:rPr>
          <w:rFonts w:ascii="Courier New" w:hAnsi="Courier New"/>
          <w:noProof/>
          <w:sz w:val="16"/>
          <w:lang w:val="en-US"/>
        </w:rPr>
        <w:tab/>
      </w:r>
      <w:r w:rsidRPr="00D0474E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NG-5G-</w:t>
      </w:r>
      <w:r w:rsidRPr="00D0474E">
        <w:rPr>
          <w:rFonts w:ascii="Courier New" w:hAnsi="Courier New"/>
          <w:noProof/>
          <w:sz w:val="16"/>
          <w:lang w:val="en-US"/>
        </w:rPr>
        <w:t>S-TMSI,</w:t>
      </w:r>
    </w:p>
    <w:p w14:paraId="14BC7F4A" w14:textId="77777777" w:rsidR="00F62E09" w:rsidRPr="005E6390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AEAAAA"/>
          <w:sz w:val="16"/>
          <w:lang w:val="en-US"/>
        </w:rPr>
      </w:pPr>
      <w:r w:rsidRPr="005E6390">
        <w:rPr>
          <w:rFonts w:ascii="Courier New" w:hAnsi="Courier New"/>
          <w:noProof/>
          <w:color w:val="AEAAAA"/>
          <w:sz w:val="16"/>
          <w:lang w:val="en-US"/>
        </w:rPr>
        <w:tab/>
        <w:t>-- FFS Whether ffsValue</w:t>
      </w:r>
      <w:r>
        <w:rPr>
          <w:rStyle w:val="CommentReference"/>
          <w:rFonts w:eastAsia="MS Mincho"/>
          <w:color w:val="AEAAAA"/>
        </w:rPr>
        <w:t>e</w:t>
      </w:r>
      <w:r w:rsidRPr="005E6390">
        <w:rPr>
          <w:rFonts w:ascii="Courier New" w:hAnsi="Courier New"/>
          <w:noProof/>
          <w:color w:val="AEAAAA"/>
          <w:sz w:val="16"/>
          <w:lang w:val="en-US"/>
        </w:rPr>
        <w:t>quals to 40 (as in LTE) or longer</w:t>
      </w:r>
      <w:r>
        <w:rPr>
          <w:rFonts w:ascii="Courier New" w:hAnsi="Courier New"/>
          <w:noProof/>
          <w:color w:val="AEAAAA"/>
          <w:sz w:val="16"/>
          <w:lang w:val="en-US"/>
        </w:rPr>
        <w:t>.</w:t>
      </w:r>
    </w:p>
    <w:p w14:paraId="1E6BF348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  <w:t>randomValue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BIT STRING (SIZE (</w:t>
      </w:r>
      <w:r>
        <w:rPr>
          <w:rFonts w:ascii="Courier New" w:hAnsi="Courier New"/>
          <w:noProof/>
          <w:sz w:val="16"/>
          <w:lang w:val="en-US"/>
        </w:rPr>
        <w:t>ffsValue</w:t>
      </w:r>
      <w:r w:rsidRPr="00235B8E">
        <w:rPr>
          <w:rFonts w:ascii="Courier New" w:hAnsi="Courier New"/>
          <w:noProof/>
          <w:sz w:val="16"/>
          <w:lang w:val="en-US"/>
        </w:rPr>
        <w:t>))</w:t>
      </w:r>
    </w:p>
    <w:p w14:paraId="2E60C9E1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>}</w:t>
      </w:r>
    </w:p>
    <w:p w14:paraId="522D8378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37197E6B" w14:textId="77777777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AEAAAA"/>
          <w:sz w:val="16"/>
          <w:lang w:val="en-US"/>
        </w:rPr>
      </w:pPr>
      <w:r w:rsidRPr="005E6390">
        <w:rPr>
          <w:rFonts w:ascii="Courier New" w:hAnsi="Courier New"/>
          <w:noProof/>
          <w:color w:val="AEAAAA"/>
          <w:sz w:val="16"/>
          <w:lang w:val="en-US"/>
        </w:rPr>
        <w:t xml:space="preserve">-- FFS </w:t>
      </w:r>
      <w:r>
        <w:rPr>
          <w:rFonts w:ascii="Courier New" w:hAnsi="Courier New"/>
          <w:noProof/>
          <w:color w:val="AEAAAA"/>
          <w:sz w:val="16"/>
          <w:lang w:val="en-US"/>
        </w:rPr>
        <w:t xml:space="preserve">Which additional cause values are supported: </w:t>
      </w:r>
      <w:r w:rsidRPr="00D73CB0">
        <w:rPr>
          <w:rFonts w:ascii="Courier New" w:hAnsi="Courier New"/>
          <w:noProof/>
          <w:color w:val="AEAAAA"/>
          <w:sz w:val="16"/>
          <w:lang w:val="en-US"/>
        </w:rPr>
        <w:t>delayTolerantAccess</w:t>
      </w:r>
      <w:r>
        <w:rPr>
          <w:rFonts w:ascii="Courier New" w:hAnsi="Courier New"/>
          <w:noProof/>
          <w:color w:val="AEAAAA"/>
          <w:sz w:val="16"/>
          <w:lang w:val="en-US"/>
        </w:rPr>
        <w:t>, MO videop, MO SMS, etc.</w:t>
      </w:r>
    </w:p>
    <w:p w14:paraId="681390F5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>EstablishmentCause ::=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ENUMERATED {</w:t>
      </w:r>
    </w:p>
    <w:p w14:paraId="51ACE8C9" w14:textId="77777777" w:rsidR="00F62E09" w:rsidRPr="00235B8E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emergency, highPriorityAccess, mt-Access, mo-Signalling,</w:t>
      </w:r>
    </w:p>
    <w:p w14:paraId="716B426E" w14:textId="204C9679" w:rsidR="00F62E09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mo-Data, mo-VoiceCall,</w:t>
      </w:r>
      <w:r w:rsidR="00F126AF">
        <w:rPr>
          <w:rFonts w:ascii="Courier New" w:hAnsi="Courier New"/>
          <w:noProof/>
          <w:color w:val="FF0000"/>
          <w:sz w:val="16"/>
          <w:lang w:val="en-US"/>
        </w:rPr>
        <w:t>p</w:t>
      </w:r>
      <w:r w:rsidR="00F126AF" w:rsidRPr="007F4C26">
        <w:rPr>
          <w:rFonts w:ascii="Courier New" w:hAnsi="Courier New"/>
          <w:noProof/>
          <w:color w:val="FF0000"/>
          <w:sz w:val="16"/>
          <w:lang w:val="en-US"/>
        </w:rPr>
        <w:t>agingResponse</w:t>
      </w:r>
      <w:r w:rsidR="007F4C26">
        <w:rPr>
          <w:rFonts w:ascii="Courier New" w:hAnsi="Courier New"/>
          <w:noProof/>
          <w:sz w:val="16"/>
          <w:lang w:val="en-US"/>
        </w:rPr>
        <w:t>,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 xml:space="preserve">2, 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>
        <w:rPr>
          <w:rFonts w:ascii="Courier New" w:hAnsi="Courier New"/>
          <w:noProof/>
          <w:sz w:val="16"/>
          <w:lang w:val="en-US"/>
        </w:rPr>
        <w:t>3,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>
        <w:rPr>
          <w:rFonts w:ascii="Courier New" w:hAnsi="Courier New"/>
          <w:noProof/>
          <w:sz w:val="16"/>
          <w:lang w:val="en-US"/>
        </w:rPr>
        <w:t xml:space="preserve">4, </w:t>
      </w:r>
    </w:p>
    <w:p w14:paraId="3AE066E1" w14:textId="77777777" w:rsidR="00F62E09" w:rsidRPr="00EC136D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Pr="00EC136D">
        <w:rPr>
          <w:rFonts w:ascii="Courier New" w:hAnsi="Courier New"/>
          <w:noProof/>
          <w:sz w:val="16"/>
          <w:lang w:val="en-US"/>
        </w:rPr>
        <w:t>spare5, spare6, spare7, spare8, spare9, spare10}</w:t>
      </w:r>
    </w:p>
    <w:p w14:paraId="4DD79563" w14:textId="77777777" w:rsidR="00F62E09" w:rsidRPr="00EC136D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</w:p>
    <w:p w14:paraId="628AD406" w14:textId="77777777" w:rsidR="00F62E09" w:rsidRPr="0031537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RRCSETUPREQUEST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-STOP</w:t>
      </w:r>
    </w:p>
    <w:p w14:paraId="02F4DAF3" w14:textId="77777777" w:rsidR="00F62E09" w:rsidRPr="0031537B" w:rsidRDefault="00F62E09" w:rsidP="00F62E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color w:val="808080"/>
          <w:sz w:val="16"/>
          <w:lang w:eastAsia="sv-SE"/>
        </w:rPr>
        <w:t>-- ASN1STOP</w:t>
      </w:r>
    </w:p>
    <w:p w14:paraId="19874707" w14:textId="2C574FE1" w:rsidR="00F62E09" w:rsidRDefault="00F62E09" w:rsidP="00CD4C7B"/>
    <w:p w14:paraId="179C9FAB" w14:textId="35EF9A06" w:rsidR="00511B62" w:rsidRPr="00511B62" w:rsidRDefault="00511B62" w:rsidP="00511B62">
      <w:pPr>
        <w:pStyle w:val="ListParagraph"/>
        <w:numPr>
          <w:ilvl w:val="0"/>
          <w:numId w:val="7"/>
        </w:numPr>
      </w:pPr>
      <w:r>
        <w:t>A new establishment cause, Paging Response, is introduced in RRC Resume Request.</w:t>
      </w:r>
    </w:p>
    <w:p w14:paraId="2CA02AF4" w14:textId="77777777" w:rsidR="00511B62" w:rsidRDefault="00511B62" w:rsidP="00CD4C7B"/>
    <w:p w14:paraId="377FC916" w14:textId="77777777" w:rsidR="0014616D" w:rsidRPr="00C45A33" w:rsidRDefault="0014616D" w:rsidP="0014616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45A33">
        <w:rPr>
          <w:rFonts w:ascii="Arial" w:hAnsi="Arial"/>
          <w:sz w:val="24"/>
        </w:rPr>
        <w:t>–</w:t>
      </w:r>
      <w:r w:rsidRPr="00C45A33">
        <w:rPr>
          <w:rFonts w:ascii="Arial" w:hAnsi="Arial"/>
          <w:sz w:val="24"/>
        </w:rPr>
        <w:tab/>
      </w:r>
      <w:r w:rsidRPr="00C45A33">
        <w:rPr>
          <w:rFonts w:ascii="Arial" w:hAnsi="Arial"/>
          <w:i/>
          <w:noProof/>
          <w:sz w:val="24"/>
        </w:rPr>
        <w:t>RRCResumeRequest</w:t>
      </w:r>
    </w:p>
    <w:p w14:paraId="3C522A88" w14:textId="77777777" w:rsidR="0014616D" w:rsidRPr="00C45A33" w:rsidRDefault="0014616D" w:rsidP="0014616D">
      <w:r w:rsidRPr="00C45A33">
        <w:t xml:space="preserve">The </w:t>
      </w:r>
      <w:r w:rsidRPr="00C45A33">
        <w:rPr>
          <w:i/>
          <w:noProof/>
        </w:rPr>
        <w:t xml:space="preserve">RRCResumeRequest </w:t>
      </w:r>
      <w:r w:rsidRPr="00C45A33">
        <w:t>message is used to request the resumption of a suspended RRC connection</w:t>
      </w:r>
      <w:r>
        <w:t xml:space="preserve"> or perform an RNA update.</w:t>
      </w:r>
    </w:p>
    <w:p w14:paraId="37367F92" w14:textId="77777777" w:rsidR="0014616D" w:rsidRPr="00C45A33" w:rsidRDefault="0014616D" w:rsidP="0014616D">
      <w:pPr>
        <w:keepNext/>
        <w:keepLines/>
        <w:ind w:left="568" w:hanging="284"/>
      </w:pPr>
      <w:r w:rsidRPr="00C45A33">
        <w:t>Signalling radio bearer: SRB0</w:t>
      </w:r>
    </w:p>
    <w:p w14:paraId="40C8C78D" w14:textId="77777777" w:rsidR="0014616D" w:rsidRPr="00C45A33" w:rsidRDefault="0014616D" w:rsidP="0014616D">
      <w:pPr>
        <w:keepNext/>
        <w:keepLines/>
        <w:ind w:left="568" w:hanging="284"/>
      </w:pPr>
      <w:r w:rsidRPr="00C45A33">
        <w:t>RLC-SAP: TM</w:t>
      </w:r>
    </w:p>
    <w:p w14:paraId="719C38F2" w14:textId="77777777" w:rsidR="0014616D" w:rsidRPr="00C45A33" w:rsidRDefault="0014616D" w:rsidP="0014616D">
      <w:pPr>
        <w:keepNext/>
        <w:keepLines/>
        <w:ind w:left="568" w:hanging="284"/>
      </w:pPr>
      <w:r w:rsidRPr="00C45A33">
        <w:t>Logical channel: CCCH</w:t>
      </w:r>
    </w:p>
    <w:p w14:paraId="11419C1F" w14:textId="77777777" w:rsidR="0014616D" w:rsidRPr="00C45A33" w:rsidRDefault="0014616D" w:rsidP="0014616D">
      <w:pPr>
        <w:keepNext/>
        <w:keepLines/>
        <w:ind w:left="568" w:hanging="284"/>
      </w:pPr>
      <w:r w:rsidRPr="00C45A33">
        <w:t xml:space="preserve">Direction: UE to </w:t>
      </w:r>
      <w:r>
        <w:t>Network</w:t>
      </w:r>
    </w:p>
    <w:p w14:paraId="1D0EFCA6" w14:textId="77777777" w:rsidR="0014616D" w:rsidRPr="00C45A33" w:rsidRDefault="0014616D" w:rsidP="0014616D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</w:rPr>
      </w:pPr>
      <w:r w:rsidRPr="00C45A33">
        <w:rPr>
          <w:rFonts w:ascii="Arial" w:hAnsi="Arial"/>
          <w:b/>
          <w:bCs/>
          <w:i/>
          <w:iCs/>
          <w:noProof/>
        </w:rPr>
        <w:t xml:space="preserve">RRCResumeRequest </w:t>
      </w:r>
      <w:r w:rsidRPr="00C45A33">
        <w:rPr>
          <w:rFonts w:ascii="Arial" w:hAnsi="Arial"/>
          <w:b/>
          <w:bCs/>
          <w:iCs/>
          <w:noProof/>
        </w:rPr>
        <w:t>message</w:t>
      </w:r>
    </w:p>
    <w:p w14:paraId="62FF264C" w14:textId="77777777" w:rsidR="0014616D" w:rsidRPr="0031537B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ASN1START</w:t>
      </w:r>
    </w:p>
    <w:p w14:paraId="716D2213" w14:textId="77777777" w:rsidR="0014616D" w:rsidRPr="0031537B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TAG-RRC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RESUMEREQUEST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-START</w:t>
      </w:r>
    </w:p>
    <w:p w14:paraId="02C12566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6C45C26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>RRCResumeReque</w:t>
      </w:r>
      <w:r>
        <w:rPr>
          <w:rFonts w:ascii="Courier New" w:hAnsi="Courier New"/>
          <w:noProof/>
          <w:sz w:val="16"/>
          <w:lang w:val="en-US"/>
        </w:rPr>
        <w:t>st</w:t>
      </w:r>
      <w:r w:rsidRPr="00C45A33">
        <w:rPr>
          <w:rFonts w:ascii="Courier New" w:hAnsi="Courier New"/>
          <w:noProof/>
          <w:sz w:val="16"/>
          <w:lang w:val="en-US"/>
        </w:rPr>
        <w:t xml:space="preserve"> ::=</w:t>
      </w:r>
      <w:r w:rsidRPr="00C45A33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760FEA15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  <w:t>criticalExtensions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CHOICE {</w:t>
      </w:r>
    </w:p>
    <w:p w14:paraId="5B941506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rrcResumeRequest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RRC</w:t>
      </w:r>
      <w:r w:rsidRPr="00C45A33">
        <w:rPr>
          <w:rFonts w:ascii="Courier New" w:hAnsi="Courier New"/>
          <w:noProof/>
          <w:sz w:val="16"/>
          <w:lang w:val="en-US"/>
        </w:rPr>
        <w:t>ResumeRequest-IEs,</w:t>
      </w:r>
      <w:r w:rsidRPr="00C45A33">
        <w:rPr>
          <w:rFonts w:ascii="Courier New" w:hAnsi="Courier New"/>
          <w:noProof/>
          <w:sz w:val="16"/>
          <w:lang w:val="en-US"/>
        </w:rPr>
        <w:tab/>
      </w:r>
    </w:p>
    <w:p w14:paraId="5AF76883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criticalExtensionsFuture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SEQUENCE {}</w:t>
      </w:r>
    </w:p>
    <w:p w14:paraId="6071418E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  <w:t>}</w:t>
      </w:r>
    </w:p>
    <w:p w14:paraId="73ECC7DD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>}</w:t>
      </w:r>
    </w:p>
    <w:p w14:paraId="5DBC5CF9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1E47A7AF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RRC</w:t>
      </w:r>
      <w:r w:rsidRPr="00C45A33">
        <w:rPr>
          <w:rFonts w:ascii="Courier New" w:hAnsi="Courier New"/>
          <w:noProof/>
          <w:sz w:val="16"/>
          <w:lang w:val="en-US"/>
        </w:rPr>
        <w:t>ResumeRequest-IEs ::=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DF89547" w14:textId="77777777" w:rsidR="0014616D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  <w:t>resumeIdentity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I-RNTI-Value</w:t>
      </w:r>
      <w:r w:rsidRPr="00C45A33">
        <w:rPr>
          <w:rFonts w:ascii="Courier New" w:hAnsi="Courier New"/>
          <w:noProof/>
          <w:sz w:val="16"/>
          <w:lang w:val="en-US"/>
        </w:rPr>
        <w:t>,</w:t>
      </w:r>
    </w:p>
    <w:p w14:paraId="0483A12F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resume</w:t>
      </w:r>
      <w:r w:rsidRPr="00C45A33">
        <w:rPr>
          <w:rFonts w:ascii="Courier New" w:hAnsi="Courier New"/>
          <w:noProof/>
          <w:sz w:val="16"/>
          <w:lang w:val="en-US"/>
        </w:rPr>
        <w:t>MAC-I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>BIT STRING (SIZE (</w:t>
      </w:r>
      <w:r>
        <w:rPr>
          <w:rFonts w:ascii="Courier New" w:hAnsi="Courier New"/>
          <w:noProof/>
          <w:sz w:val="16"/>
          <w:lang w:val="en-US"/>
        </w:rPr>
        <w:t>ffsValue</w:t>
      </w:r>
      <w:r w:rsidRPr="00C45A33">
        <w:rPr>
          <w:rFonts w:ascii="Courier New" w:hAnsi="Courier New"/>
          <w:noProof/>
          <w:sz w:val="16"/>
          <w:lang w:val="en-US"/>
        </w:rPr>
        <w:t>)),</w:t>
      </w:r>
    </w:p>
    <w:p w14:paraId="48CB3A20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  <w:t>resumeCause</w:t>
      </w:r>
      <w:r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ResumeCause,</w:t>
      </w:r>
    </w:p>
    <w:p w14:paraId="3781C45A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ab/>
        <w:t>spare</w:t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</w:r>
      <w:r w:rsidRPr="00C45A33">
        <w:rPr>
          <w:rFonts w:ascii="Courier New" w:hAnsi="Courier New"/>
          <w:noProof/>
          <w:sz w:val="16"/>
          <w:lang w:val="en-US"/>
        </w:rPr>
        <w:tab/>
        <w:t>BIT STRING (SIZE (</w:t>
      </w:r>
      <w:r>
        <w:rPr>
          <w:rFonts w:ascii="Courier New" w:hAnsi="Courier New"/>
          <w:noProof/>
          <w:sz w:val="16"/>
          <w:lang w:val="en-US"/>
        </w:rPr>
        <w:t>ffsValue</w:t>
      </w:r>
      <w:r w:rsidRPr="00C45A33">
        <w:rPr>
          <w:rFonts w:ascii="Courier New" w:hAnsi="Courier New"/>
          <w:noProof/>
          <w:sz w:val="16"/>
          <w:lang w:val="en-US"/>
        </w:rPr>
        <w:t>))</w:t>
      </w:r>
    </w:p>
    <w:p w14:paraId="08568BA9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>}</w:t>
      </w:r>
    </w:p>
    <w:p w14:paraId="7B389980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565ABCD" w14:textId="77777777" w:rsidR="0014616D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AEAAAA"/>
          <w:sz w:val="16"/>
          <w:lang w:val="en-US"/>
        </w:rPr>
      </w:pPr>
      <w:r w:rsidRPr="005E6390">
        <w:rPr>
          <w:rFonts w:ascii="Courier New" w:hAnsi="Courier New"/>
          <w:noProof/>
          <w:color w:val="AEAAAA"/>
          <w:sz w:val="16"/>
          <w:lang w:val="en-US"/>
        </w:rPr>
        <w:t xml:space="preserve">-- FFS </w:t>
      </w:r>
      <w:r>
        <w:rPr>
          <w:rFonts w:ascii="Courier New" w:hAnsi="Courier New"/>
          <w:noProof/>
          <w:color w:val="AEAAAA"/>
          <w:sz w:val="16"/>
          <w:lang w:val="en-US"/>
        </w:rPr>
        <w:t xml:space="preserve">Which additional resume causes are supported: </w:t>
      </w:r>
      <w:r w:rsidRPr="00D73CB0">
        <w:rPr>
          <w:rFonts w:ascii="Courier New" w:hAnsi="Courier New"/>
          <w:noProof/>
          <w:color w:val="AEAAAA"/>
          <w:sz w:val="16"/>
          <w:lang w:val="en-US"/>
        </w:rPr>
        <w:t>delayTolerantAccess</w:t>
      </w:r>
      <w:r>
        <w:rPr>
          <w:rFonts w:ascii="Courier New" w:hAnsi="Courier New"/>
          <w:noProof/>
          <w:color w:val="AEAAAA"/>
          <w:sz w:val="16"/>
          <w:lang w:val="en-US"/>
        </w:rPr>
        <w:t>, RNA Update, periodic RNA Update, MO video, MO SMS, etc.</w:t>
      </w:r>
    </w:p>
    <w:p w14:paraId="687CAB51" w14:textId="77777777" w:rsidR="0014616D" w:rsidRPr="00235B8E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C45A33">
        <w:rPr>
          <w:rFonts w:ascii="Courier New" w:hAnsi="Courier New"/>
          <w:noProof/>
          <w:sz w:val="16"/>
          <w:lang w:val="en-US"/>
        </w:rPr>
        <w:t>ResumeCause</w:t>
      </w:r>
      <w:r w:rsidRPr="00235B8E">
        <w:rPr>
          <w:rFonts w:ascii="Courier New" w:hAnsi="Courier New"/>
          <w:noProof/>
          <w:sz w:val="16"/>
          <w:lang w:val="en-US"/>
        </w:rPr>
        <w:t xml:space="preserve"> ::=</w:t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ENUMERATED {</w:t>
      </w:r>
    </w:p>
    <w:p w14:paraId="11C52615" w14:textId="77777777" w:rsidR="0014616D" w:rsidRPr="00235B8E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ab/>
        <w:t>emergency, highPriorityAccess, mt-Access, mo-Signalling,</w:t>
      </w:r>
    </w:p>
    <w:p w14:paraId="5352BD6F" w14:textId="35355276" w:rsidR="0014616D" w:rsidRDefault="007F4C26" w:rsidP="007F4C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="0014616D" w:rsidRPr="00235B8E">
        <w:rPr>
          <w:rFonts w:ascii="Courier New" w:hAnsi="Courier New"/>
          <w:noProof/>
          <w:sz w:val="16"/>
          <w:lang w:val="en-US"/>
        </w:rPr>
        <w:t>mo-Data, mo-VoiceCall,</w:t>
      </w:r>
      <w:r w:rsidR="0014616D">
        <w:rPr>
          <w:rFonts w:ascii="Courier New" w:hAnsi="Courier New"/>
          <w:noProof/>
          <w:sz w:val="16"/>
          <w:lang w:val="en-US"/>
        </w:rPr>
        <w:t xml:space="preserve"> rna-Update,</w:t>
      </w:r>
      <w:r>
        <w:rPr>
          <w:rFonts w:ascii="Courier New" w:hAnsi="Courier New"/>
          <w:noProof/>
          <w:sz w:val="16"/>
          <w:lang w:val="en-US"/>
        </w:rPr>
        <w:t xml:space="preserve"> </w:t>
      </w:r>
      <w:r w:rsidR="00222D91">
        <w:rPr>
          <w:rFonts w:ascii="Courier New" w:hAnsi="Courier New"/>
          <w:noProof/>
          <w:color w:val="FF0000"/>
          <w:sz w:val="16"/>
          <w:lang w:val="en-US"/>
        </w:rPr>
        <w:t>p</w:t>
      </w:r>
      <w:r w:rsidR="00222D91" w:rsidRPr="007F4C26">
        <w:rPr>
          <w:rFonts w:ascii="Courier New" w:hAnsi="Courier New"/>
          <w:noProof/>
          <w:color w:val="FF0000"/>
          <w:sz w:val="16"/>
          <w:lang w:val="en-US"/>
        </w:rPr>
        <w:t>agingResponse</w:t>
      </w:r>
      <w:r w:rsidR="0014616D">
        <w:rPr>
          <w:rFonts w:ascii="Courier New" w:hAnsi="Courier New"/>
          <w:noProof/>
          <w:sz w:val="16"/>
          <w:lang w:val="en-US"/>
        </w:rPr>
        <w:t xml:space="preserve">, </w:t>
      </w:r>
    </w:p>
    <w:p w14:paraId="283A21F1" w14:textId="5B16D112" w:rsidR="0014616D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>2</w:t>
      </w:r>
      <w:r>
        <w:rPr>
          <w:rFonts w:ascii="Courier New" w:hAnsi="Courier New"/>
          <w:noProof/>
          <w:sz w:val="16"/>
          <w:lang w:val="en-US"/>
        </w:rPr>
        <w:t xml:space="preserve">, 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>3</w:t>
      </w:r>
      <w:r>
        <w:rPr>
          <w:rFonts w:ascii="Courier New" w:hAnsi="Courier New"/>
          <w:noProof/>
          <w:sz w:val="16"/>
          <w:lang w:val="en-US"/>
        </w:rPr>
        <w:t xml:space="preserve">, 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>4</w:t>
      </w:r>
      <w:r>
        <w:rPr>
          <w:rFonts w:ascii="Courier New" w:hAnsi="Courier New"/>
          <w:noProof/>
          <w:sz w:val="16"/>
          <w:lang w:val="en-US"/>
        </w:rPr>
        <w:t xml:space="preserve">, 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>5</w:t>
      </w:r>
      <w:r>
        <w:rPr>
          <w:rFonts w:ascii="Courier New" w:hAnsi="Courier New"/>
          <w:noProof/>
          <w:sz w:val="16"/>
          <w:lang w:val="en-US"/>
        </w:rPr>
        <w:t xml:space="preserve">, </w:t>
      </w:r>
      <w:r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 xml:space="preserve">6, </w:t>
      </w:r>
      <w:r w:rsidR="007F4C26"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 xml:space="preserve">7, </w:t>
      </w:r>
      <w:r w:rsidR="007F4C26" w:rsidRPr="00235B8E">
        <w:rPr>
          <w:rFonts w:ascii="Courier New" w:hAnsi="Courier New"/>
          <w:noProof/>
          <w:sz w:val="16"/>
          <w:lang w:val="en-US"/>
        </w:rPr>
        <w:t>spare</w:t>
      </w:r>
      <w:r w:rsidR="007F4C26">
        <w:rPr>
          <w:rFonts w:ascii="Courier New" w:hAnsi="Courier New"/>
          <w:noProof/>
          <w:sz w:val="16"/>
          <w:lang w:val="en-US"/>
        </w:rPr>
        <w:t xml:space="preserve">8,                                                    </w:t>
      </w:r>
    </w:p>
    <w:p w14:paraId="5934F37D" w14:textId="502D2121" w:rsidR="0014616D" w:rsidRPr="00C45A33" w:rsidRDefault="007F4C26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                              spare9}</w:t>
      </w:r>
    </w:p>
    <w:p w14:paraId="5F6DF38D" w14:textId="77777777" w:rsidR="0014616D" w:rsidRPr="00C45A33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18254CB4" w14:textId="77777777" w:rsidR="0014616D" w:rsidRPr="0031537B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TAG-RRC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RESUMEREQUEST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-STOP</w:t>
      </w:r>
    </w:p>
    <w:p w14:paraId="69FC5F1E" w14:textId="77777777" w:rsidR="0014616D" w:rsidRPr="0031537B" w:rsidRDefault="0014616D" w:rsidP="001461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ASN1STOP</w:t>
      </w:r>
    </w:p>
    <w:p w14:paraId="2B93F69B" w14:textId="6FC4B499" w:rsidR="009771C5" w:rsidRDefault="009771C5" w:rsidP="00CD4C7B"/>
    <w:p w14:paraId="0F0108B5" w14:textId="66347F91" w:rsidR="00FC6930" w:rsidRPr="00511B62" w:rsidRDefault="00FC6930" w:rsidP="00FC6930">
      <w:pPr>
        <w:pStyle w:val="ListParagraph"/>
        <w:numPr>
          <w:ilvl w:val="0"/>
          <w:numId w:val="7"/>
        </w:numPr>
      </w:pPr>
      <w:r>
        <w:t xml:space="preserve">The reject wait time is set to an optional field in RRC Reject, i.e., false-paged UEs do not have to wait for re-sending an RRC Setup or </w:t>
      </w:r>
      <w:r w:rsidR="00A074D5">
        <w:t>R</w:t>
      </w:r>
      <w:r>
        <w:t xml:space="preserve">esume Request in case of mobile-originated </w:t>
      </w:r>
      <w:r w:rsidR="00BC307E">
        <w:t>access</w:t>
      </w:r>
      <w:r>
        <w:t>, for instance.</w:t>
      </w:r>
    </w:p>
    <w:p w14:paraId="685138E8" w14:textId="77777777" w:rsidR="00FC6930" w:rsidRDefault="00FC6930" w:rsidP="00CD4C7B"/>
    <w:p w14:paraId="5268E12A" w14:textId="77777777" w:rsidR="00EF7ACF" w:rsidRPr="003A6729" w:rsidRDefault="00EF7ACF" w:rsidP="00EF7AC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A6729">
        <w:rPr>
          <w:rFonts w:ascii="Arial" w:hAnsi="Arial"/>
          <w:sz w:val="24"/>
        </w:rPr>
        <w:t>–</w:t>
      </w:r>
      <w:r w:rsidRPr="003A6729">
        <w:rPr>
          <w:rFonts w:ascii="Arial" w:hAnsi="Arial"/>
          <w:sz w:val="24"/>
        </w:rPr>
        <w:tab/>
      </w:r>
      <w:r w:rsidRPr="003A6729">
        <w:rPr>
          <w:rFonts w:ascii="Arial" w:hAnsi="Arial"/>
          <w:i/>
          <w:noProof/>
          <w:sz w:val="24"/>
        </w:rPr>
        <w:t>RRCReject</w:t>
      </w:r>
    </w:p>
    <w:p w14:paraId="1C92FB20" w14:textId="77777777" w:rsidR="00EF7ACF" w:rsidRPr="003A6729" w:rsidRDefault="00EF7ACF" w:rsidP="00EF7ACF">
      <w:r w:rsidRPr="003A6729">
        <w:t xml:space="preserve">The </w:t>
      </w:r>
      <w:r w:rsidRPr="003A6729">
        <w:rPr>
          <w:i/>
          <w:noProof/>
        </w:rPr>
        <w:t>RRCReject</w:t>
      </w:r>
      <w:r w:rsidRPr="003A6729">
        <w:t xml:space="preserve"> message is used to reject </w:t>
      </w:r>
      <w:r>
        <w:t>an</w:t>
      </w:r>
      <w:r w:rsidRPr="003A6729">
        <w:t xml:space="preserve"> RRC connection establishment</w:t>
      </w:r>
      <w:r>
        <w:t xml:space="preserve"> or an</w:t>
      </w:r>
      <w:r w:rsidRPr="003A6729">
        <w:t xml:space="preserve"> RRC connection </w:t>
      </w:r>
      <w:r>
        <w:t>resumption.</w:t>
      </w:r>
    </w:p>
    <w:p w14:paraId="4399AEFC" w14:textId="54AF911A" w:rsidR="00EF7ACF" w:rsidRPr="003A6729" w:rsidRDefault="00EF7ACF" w:rsidP="00EF7ACF">
      <w:pPr>
        <w:keepNext/>
        <w:keepLines/>
        <w:ind w:left="568" w:hanging="284"/>
      </w:pPr>
      <w:r w:rsidRPr="003A6729">
        <w:lastRenderedPageBreak/>
        <w:t>Signalling radio bearer: SRB0</w:t>
      </w:r>
    </w:p>
    <w:p w14:paraId="79DAD1CF" w14:textId="77777777" w:rsidR="00EF7ACF" w:rsidRPr="003A6729" w:rsidRDefault="00EF7ACF" w:rsidP="00EF7ACF">
      <w:pPr>
        <w:keepNext/>
        <w:keepLines/>
        <w:ind w:left="568" w:hanging="284"/>
      </w:pPr>
      <w:r w:rsidRPr="003A6729">
        <w:t>RLC-SAP: TM</w:t>
      </w:r>
    </w:p>
    <w:p w14:paraId="5AAFF15A" w14:textId="77777777" w:rsidR="00EF7ACF" w:rsidRPr="003A6729" w:rsidRDefault="00EF7ACF" w:rsidP="00EF7ACF">
      <w:pPr>
        <w:keepNext/>
        <w:keepLines/>
        <w:ind w:left="568" w:hanging="284"/>
      </w:pPr>
      <w:r w:rsidRPr="003A6729">
        <w:t>Logical channel: CCCH</w:t>
      </w:r>
    </w:p>
    <w:p w14:paraId="2ACAECFA" w14:textId="77777777" w:rsidR="00EF7ACF" w:rsidRPr="003A6729" w:rsidRDefault="00EF7ACF" w:rsidP="00EF7ACF">
      <w:pPr>
        <w:keepNext/>
        <w:keepLines/>
        <w:ind w:left="568" w:hanging="284"/>
      </w:pPr>
      <w:r w:rsidRPr="003A6729">
        <w:t xml:space="preserve">Direction: </w:t>
      </w:r>
      <w:r>
        <w:t xml:space="preserve">Network </w:t>
      </w:r>
      <w:r w:rsidRPr="003A6729">
        <w:t>to UE</w:t>
      </w:r>
    </w:p>
    <w:p w14:paraId="45F20025" w14:textId="77777777" w:rsidR="00EF7ACF" w:rsidRPr="003A6729" w:rsidRDefault="00EF7ACF" w:rsidP="00EF7ACF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3A6729">
        <w:rPr>
          <w:rFonts w:ascii="Arial" w:hAnsi="Arial"/>
          <w:b/>
          <w:bCs/>
          <w:i/>
          <w:iCs/>
          <w:noProof/>
        </w:rPr>
        <w:t>RRCReject message</w:t>
      </w:r>
    </w:p>
    <w:p w14:paraId="6FFC76A9" w14:textId="77777777" w:rsidR="00EF7ACF" w:rsidRPr="0031537B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ASN1START</w:t>
      </w:r>
    </w:p>
    <w:p w14:paraId="43612ED3" w14:textId="77777777" w:rsidR="00EF7ACF" w:rsidRPr="0031537B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TAG-RRC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REJECT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-START</w:t>
      </w:r>
    </w:p>
    <w:p w14:paraId="024E3131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CC1E4CB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>RRCReject ::=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0572F7E0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  <w:t>criticalExtensions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CHOICE {</w:t>
      </w:r>
    </w:p>
    <w:p w14:paraId="269BF25B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c1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CHOICE {</w:t>
      </w:r>
    </w:p>
    <w:p w14:paraId="47AD5B29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rrcReject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RRC</w:t>
      </w:r>
      <w:r w:rsidRPr="003A6729">
        <w:rPr>
          <w:rFonts w:ascii="Courier New" w:hAnsi="Courier New"/>
          <w:noProof/>
          <w:sz w:val="16"/>
          <w:lang w:val="en-US"/>
        </w:rPr>
        <w:t>Reject-IEs,</w:t>
      </w:r>
    </w:p>
    <w:p w14:paraId="608F1F7D" w14:textId="77777777" w:rsidR="00EF7ACF" w:rsidRPr="00824723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824723">
        <w:rPr>
          <w:rFonts w:ascii="Courier New" w:hAnsi="Courier New"/>
          <w:noProof/>
          <w:sz w:val="16"/>
          <w:lang w:val="en-US"/>
        </w:rPr>
        <w:t>spare3 NULL, spare2 NULL, spare1 NULL</w:t>
      </w:r>
    </w:p>
    <w:p w14:paraId="6DB7F851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24723">
        <w:rPr>
          <w:rFonts w:ascii="Courier New" w:hAnsi="Courier New"/>
          <w:noProof/>
          <w:sz w:val="16"/>
          <w:lang w:val="en-US"/>
        </w:rPr>
        <w:tab/>
      </w:r>
      <w:r w:rsidRPr="00824723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>},</w:t>
      </w:r>
    </w:p>
    <w:p w14:paraId="45BE2992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criticalExtensionsFuture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SEQUENCE {}</w:t>
      </w:r>
    </w:p>
    <w:p w14:paraId="2B4DA07B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  <w:t>}</w:t>
      </w:r>
    </w:p>
    <w:p w14:paraId="5C124B60" w14:textId="77777777" w:rsid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>}</w:t>
      </w:r>
    </w:p>
    <w:p w14:paraId="44E280A9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</w:p>
    <w:p w14:paraId="406EA49E" w14:textId="77777777" w:rsid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RRC</w:t>
      </w:r>
      <w:r w:rsidRPr="003A6729">
        <w:rPr>
          <w:rFonts w:ascii="Courier New" w:hAnsi="Courier New"/>
          <w:noProof/>
          <w:sz w:val="16"/>
          <w:lang w:val="en-US"/>
        </w:rPr>
        <w:t>Reject-IEs ::=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6FAE1757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ab/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 xml:space="preserve">-- 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FFS Confirm value range as defined in LTE (16 seconds, at least for the agreed SRB0 case).</w:t>
      </w:r>
    </w:p>
    <w:p w14:paraId="04C24B90" w14:textId="2153FB1C" w:rsid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ab/>
        <w:t>waitTime</w:t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 w:rsidRPr="003A6729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RejectWaitTime</w:t>
      </w:r>
      <w:r w:rsidRPr="003A6729">
        <w:rPr>
          <w:rFonts w:ascii="Courier New" w:hAnsi="Courier New"/>
          <w:noProof/>
          <w:sz w:val="16"/>
          <w:lang w:val="en-US"/>
        </w:rPr>
        <w:t>,</w:t>
      </w:r>
      <w:r>
        <w:rPr>
          <w:rFonts w:ascii="Courier New" w:hAnsi="Courier New"/>
          <w:noProof/>
          <w:sz w:val="16"/>
          <w:lang w:val="en-US"/>
        </w:rPr>
        <w:t xml:space="preserve">    </w:t>
      </w:r>
      <w:bookmarkStart w:id="0" w:name="_GoBack"/>
      <w:r w:rsidR="00F126AF" w:rsidRPr="007943F4">
        <w:rPr>
          <w:rFonts w:ascii="Courier New" w:hAnsi="Courier New"/>
          <w:noProof/>
          <w:color w:val="FF0000"/>
          <w:sz w:val="16"/>
        </w:rPr>
        <w:t>OPTIONAL</w:t>
      </w:r>
      <w:bookmarkEnd w:id="0"/>
    </w:p>
    <w:p w14:paraId="2CD9769B" w14:textId="77777777" w:rsid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DA7E0FE" w14:textId="77777777" w:rsidR="00EF7ACF" w:rsidRP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EF7ACF">
        <w:rPr>
          <w:rFonts w:ascii="Courier New" w:hAnsi="Courier New"/>
          <w:noProof/>
          <w:sz w:val="16"/>
          <w:lang w:val="en-US"/>
        </w:rPr>
        <w:tab/>
        <w:t>lateNonCriticalExtension</w:t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  <w:t>OCTETSTRING</w:t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  <w:t>OPTIONAL,</w:t>
      </w:r>
    </w:p>
    <w:p w14:paraId="1C6F2B18" w14:textId="77777777" w:rsidR="00EF7ACF" w:rsidRP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EF7ACF">
        <w:rPr>
          <w:rFonts w:ascii="Courier New" w:hAnsi="Courier New"/>
          <w:noProof/>
          <w:sz w:val="16"/>
          <w:lang w:val="en-US"/>
        </w:rPr>
        <w:tab/>
        <w:t>nonCriticalExtension</w:t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  <w:t>SEQUENCE{}</w:t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</w:r>
      <w:r w:rsidRPr="00EF7ACF">
        <w:rPr>
          <w:rFonts w:ascii="Courier New" w:hAnsi="Courier New"/>
          <w:noProof/>
          <w:sz w:val="16"/>
          <w:lang w:val="en-US"/>
        </w:rPr>
        <w:tab/>
        <w:t>OPTIONAL</w:t>
      </w:r>
    </w:p>
    <w:p w14:paraId="6FD501BF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A6729">
        <w:rPr>
          <w:rFonts w:ascii="Courier New" w:hAnsi="Courier New"/>
          <w:noProof/>
          <w:sz w:val="16"/>
          <w:lang w:val="en-US"/>
        </w:rPr>
        <w:t>}</w:t>
      </w:r>
    </w:p>
    <w:p w14:paraId="59B0E7E8" w14:textId="77777777" w:rsidR="00EF7ACF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2BDA24B" w14:textId="77777777" w:rsidR="00EF7ACF" w:rsidRPr="00980D92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RejectWaitTime </w:t>
      </w:r>
      <w:r w:rsidRPr="00980D92">
        <w:rPr>
          <w:rFonts w:ascii="Courier New" w:hAnsi="Courier New"/>
          <w:noProof/>
          <w:sz w:val="16"/>
          <w:lang w:val="en-US"/>
        </w:rPr>
        <w:t>::=</w:t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980D92">
        <w:rPr>
          <w:rFonts w:ascii="Courier New" w:hAnsi="Courier New"/>
          <w:noProof/>
          <w:sz w:val="16"/>
          <w:lang w:val="en-US"/>
        </w:rPr>
        <w:tab/>
      </w:r>
      <w:r w:rsidRPr="00BC2AF5">
        <w:rPr>
          <w:rFonts w:ascii="Courier New" w:hAnsi="Courier New"/>
          <w:noProof/>
          <w:sz w:val="16"/>
          <w:lang w:val="en-US"/>
        </w:rPr>
        <w:t>INTEGER (1..</w:t>
      </w:r>
      <w:r>
        <w:rPr>
          <w:rFonts w:ascii="Courier New" w:hAnsi="Courier New"/>
          <w:noProof/>
          <w:sz w:val="16"/>
          <w:lang w:val="en-US"/>
        </w:rPr>
        <w:t>16</w:t>
      </w:r>
      <w:r w:rsidRPr="00BC2AF5">
        <w:rPr>
          <w:rFonts w:ascii="Courier New" w:hAnsi="Courier New"/>
          <w:noProof/>
          <w:sz w:val="16"/>
          <w:lang w:val="en-US"/>
        </w:rPr>
        <w:t>)</w:t>
      </w:r>
    </w:p>
    <w:p w14:paraId="7008107A" w14:textId="77777777" w:rsidR="00EF7ACF" w:rsidRPr="003A6729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06D14A1" w14:textId="77777777" w:rsidR="00EF7ACF" w:rsidRPr="0031537B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TAG-RRC</w:t>
      </w:r>
      <w:r>
        <w:rPr>
          <w:rFonts w:ascii="Courier New" w:eastAsia="MS Mincho" w:hAnsi="Courier New"/>
          <w:noProof/>
          <w:color w:val="808080"/>
          <w:sz w:val="16"/>
          <w:lang w:eastAsia="sv-SE"/>
        </w:rPr>
        <w:t>REJECT</w:t>
      </w: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-STOP</w:t>
      </w:r>
    </w:p>
    <w:p w14:paraId="73BD2526" w14:textId="77777777" w:rsidR="00EF7ACF" w:rsidRPr="0031537B" w:rsidRDefault="00EF7ACF" w:rsidP="00EF7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31537B">
        <w:rPr>
          <w:rFonts w:ascii="Courier New" w:eastAsia="MS Mincho" w:hAnsi="Courier New"/>
          <w:noProof/>
          <w:color w:val="808080"/>
          <w:sz w:val="16"/>
          <w:lang w:eastAsia="sv-SE"/>
        </w:rPr>
        <w:t>-- ASN1STOP</w:t>
      </w:r>
    </w:p>
    <w:p w14:paraId="5F16BA80" w14:textId="77777777" w:rsidR="00F62E09" w:rsidRDefault="00F62E09" w:rsidP="00CD4C7B"/>
    <w:p w14:paraId="71441D2A" w14:textId="77777777" w:rsidR="00F62E09" w:rsidRDefault="00F62E09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3911509" w:rsidR="00CD4C7B" w:rsidRPr="006E13D1" w:rsidRDefault="00FC13E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553528"/>
      <w:bookmarkStart w:id="2" w:name="_Ref75086397"/>
      <w:r>
        <w:t xml:space="preserve">R2-1706860, </w:t>
      </w:r>
      <w:r w:rsidRPr="00454963">
        <w:rPr>
          <w:i/>
        </w:rPr>
        <w:t>Comparison of different implementation for response-driven paging</w:t>
      </w:r>
      <w:r>
        <w:t>, Nokia, Alcatel-Lucent Shanghai Bell, 3GPP TSG-RAN WG2 NR Adhoc #2, Qingdao, China, 27-29, June 2017.</w:t>
      </w:r>
      <w:bookmarkEnd w:id="1"/>
    </w:p>
    <w:p w14:paraId="341A8A35" w14:textId="308DE068" w:rsidR="00BD25BD" w:rsidRDefault="00BD25B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13553529"/>
      <w:r>
        <w:t xml:space="preserve">R2-1710793, </w:t>
      </w:r>
      <w:r w:rsidR="00517C0B" w:rsidRPr="00454963">
        <w:rPr>
          <w:i/>
        </w:rPr>
        <w:t>Considerations on NR paging, Qualcomm Incorporated</w:t>
      </w:r>
      <w:r w:rsidR="00517C0B">
        <w:t>, 3GPP TSG-RAN2 Meeting #99bis, Prague</w:t>
      </w:r>
      <w:r w:rsidR="00FC13E8">
        <w:t xml:space="preserve">, Czech Republic, October 9-13 </w:t>
      </w:r>
      <w:r w:rsidR="00517C0B">
        <w:t>2017.</w:t>
      </w:r>
      <w:bookmarkEnd w:id="3"/>
    </w:p>
    <w:p w14:paraId="4AA5C936" w14:textId="75FEB819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13554059"/>
      <w:r>
        <w:t>Rx-18x</w:t>
      </w:r>
      <w:r w:rsidR="0090466A">
        <w:t>xxxx</w:t>
      </w:r>
      <w:r w:rsidR="00454963">
        <w:t xml:space="preserve">, </w:t>
      </w:r>
      <w:bookmarkEnd w:id="2"/>
      <w:r w:rsidR="00454963" w:rsidRPr="00454963">
        <w:rPr>
          <w:i/>
        </w:rPr>
        <w:t xml:space="preserve">ASN.1 </w:t>
      </w:r>
      <w:r w:rsidR="00454963">
        <w:rPr>
          <w:i/>
        </w:rPr>
        <w:t>e</w:t>
      </w:r>
      <w:r w:rsidR="00454963" w:rsidRPr="00454963">
        <w:rPr>
          <w:i/>
        </w:rPr>
        <w:t>ncoding of paging message,</w:t>
      </w:r>
      <w:r w:rsidR="00454963">
        <w:rPr>
          <w:i/>
        </w:rPr>
        <w:t xml:space="preserve"> </w:t>
      </w:r>
      <w:r w:rsidR="00D85BDE">
        <w:t>Nokia, Nokia Shanghai Bell, 3GPP TSG-RAN WG2 Meeting #102, Busan, South Korea, 21-25 May 2018.</w:t>
      </w:r>
      <w:bookmarkEnd w:id="4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6D22E" w14:textId="77777777" w:rsidR="003E1560" w:rsidRDefault="003E1560">
      <w:r>
        <w:separator/>
      </w:r>
    </w:p>
  </w:endnote>
  <w:endnote w:type="continuationSeparator" w:id="0">
    <w:p w14:paraId="71C565C1" w14:textId="77777777" w:rsidR="003E1560" w:rsidRDefault="003E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37F98" w14:textId="77777777" w:rsidR="003E1560" w:rsidRDefault="003E1560">
      <w:r>
        <w:separator/>
      </w:r>
    </w:p>
  </w:footnote>
  <w:footnote w:type="continuationSeparator" w:id="0">
    <w:p w14:paraId="6B716743" w14:textId="77777777" w:rsidR="003E1560" w:rsidRDefault="003E1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090B35"/>
    <w:multiLevelType w:val="hybridMultilevel"/>
    <w:tmpl w:val="5F942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224FA"/>
    <w:multiLevelType w:val="hybridMultilevel"/>
    <w:tmpl w:val="A38819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509F9"/>
    <w:multiLevelType w:val="hybridMultilevel"/>
    <w:tmpl w:val="9C92F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4D1DB0"/>
    <w:multiLevelType w:val="hybridMultilevel"/>
    <w:tmpl w:val="3196A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E53CD"/>
    <w:rsid w:val="0010654F"/>
    <w:rsid w:val="001122E9"/>
    <w:rsid w:val="00112F1A"/>
    <w:rsid w:val="00145075"/>
    <w:rsid w:val="0014616D"/>
    <w:rsid w:val="001741A0"/>
    <w:rsid w:val="00175FA0"/>
    <w:rsid w:val="00194CD0"/>
    <w:rsid w:val="001A3B15"/>
    <w:rsid w:val="001B49C9"/>
    <w:rsid w:val="001B7D8B"/>
    <w:rsid w:val="001C4F79"/>
    <w:rsid w:val="001E4798"/>
    <w:rsid w:val="001F168B"/>
    <w:rsid w:val="001F7831"/>
    <w:rsid w:val="00204045"/>
    <w:rsid w:val="0020712B"/>
    <w:rsid w:val="00222D91"/>
    <w:rsid w:val="0022606D"/>
    <w:rsid w:val="00231728"/>
    <w:rsid w:val="00243ED1"/>
    <w:rsid w:val="00264DA9"/>
    <w:rsid w:val="002747EC"/>
    <w:rsid w:val="002855BF"/>
    <w:rsid w:val="002E47C4"/>
    <w:rsid w:val="002F0D22"/>
    <w:rsid w:val="003172DC"/>
    <w:rsid w:val="00325AE3"/>
    <w:rsid w:val="00326069"/>
    <w:rsid w:val="003452FE"/>
    <w:rsid w:val="0035462D"/>
    <w:rsid w:val="00364B41"/>
    <w:rsid w:val="003B40AD"/>
    <w:rsid w:val="003B59BD"/>
    <w:rsid w:val="003C4E37"/>
    <w:rsid w:val="003E1560"/>
    <w:rsid w:val="003E16BE"/>
    <w:rsid w:val="003F4E28"/>
    <w:rsid w:val="004006E8"/>
    <w:rsid w:val="00401855"/>
    <w:rsid w:val="0044405C"/>
    <w:rsid w:val="00454963"/>
    <w:rsid w:val="004640CC"/>
    <w:rsid w:val="00477455"/>
    <w:rsid w:val="004909CC"/>
    <w:rsid w:val="004A1F7B"/>
    <w:rsid w:val="004C0943"/>
    <w:rsid w:val="004C44D2"/>
    <w:rsid w:val="004D0FFF"/>
    <w:rsid w:val="004D3578"/>
    <w:rsid w:val="004D380D"/>
    <w:rsid w:val="004D7DB5"/>
    <w:rsid w:val="004E213A"/>
    <w:rsid w:val="004E5157"/>
    <w:rsid w:val="004E7E4C"/>
    <w:rsid w:val="004F745E"/>
    <w:rsid w:val="00503171"/>
    <w:rsid w:val="00503B5C"/>
    <w:rsid w:val="00506C28"/>
    <w:rsid w:val="00511B62"/>
    <w:rsid w:val="005165DD"/>
    <w:rsid w:val="0051699E"/>
    <w:rsid w:val="00517C0B"/>
    <w:rsid w:val="00534DA0"/>
    <w:rsid w:val="00543E6C"/>
    <w:rsid w:val="005621CE"/>
    <w:rsid w:val="00565087"/>
    <w:rsid w:val="0056573F"/>
    <w:rsid w:val="00581FC4"/>
    <w:rsid w:val="005D4D57"/>
    <w:rsid w:val="005E30B5"/>
    <w:rsid w:val="00611566"/>
    <w:rsid w:val="00646D99"/>
    <w:rsid w:val="00656910"/>
    <w:rsid w:val="00696FAA"/>
    <w:rsid w:val="006C66D8"/>
    <w:rsid w:val="006D1E24"/>
    <w:rsid w:val="006E1417"/>
    <w:rsid w:val="006F234F"/>
    <w:rsid w:val="006F6A2C"/>
    <w:rsid w:val="007056C2"/>
    <w:rsid w:val="00710201"/>
    <w:rsid w:val="00720DF5"/>
    <w:rsid w:val="00721F9F"/>
    <w:rsid w:val="007342B5"/>
    <w:rsid w:val="00734A5B"/>
    <w:rsid w:val="007448BD"/>
    <w:rsid w:val="00744E76"/>
    <w:rsid w:val="00757D40"/>
    <w:rsid w:val="00781968"/>
    <w:rsid w:val="00781F0F"/>
    <w:rsid w:val="0078727C"/>
    <w:rsid w:val="0079049D"/>
    <w:rsid w:val="00793DC5"/>
    <w:rsid w:val="007943F4"/>
    <w:rsid w:val="007B18D8"/>
    <w:rsid w:val="007C095F"/>
    <w:rsid w:val="007C437A"/>
    <w:rsid w:val="007C7576"/>
    <w:rsid w:val="007D531A"/>
    <w:rsid w:val="007E4CD8"/>
    <w:rsid w:val="007F4C26"/>
    <w:rsid w:val="007F7529"/>
    <w:rsid w:val="008028A4"/>
    <w:rsid w:val="00813245"/>
    <w:rsid w:val="008768CA"/>
    <w:rsid w:val="00877EF9"/>
    <w:rsid w:val="00880559"/>
    <w:rsid w:val="00895D9B"/>
    <w:rsid w:val="008B3DD6"/>
    <w:rsid w:val="008B5306"/>
    <w:rsid w:val="008D2E4D"/>
    <w:rsid w:val="0090271F"/>
    <w:rsid w:val="00902DB9"/>
    <w:rsid w:val="0090466A"/>
    <w:rsid w:val="0093298C"/>
    <w:rsid w:val="00936071"/>
    <w:rsid w:val="00937AE6"/>
    <w:rsid w:val="00940212"/>
    <w:rsid w:val="00942EC2"/>
    <w:rsid w:val="00961B32"/>
    <w:rsid w:val="00970DB3"/>
    <w:rsid w:val="00974BB0"/>
    <w:rsid w:val="009771C5"/>
    <w:rsid w:val="009963FF"/>
    <w:rsid w:val="009A0AF3"/>
    <w:rsid w:val="009B07CD"/>
    <w:rsid w:val="009B2021"/>
    <w:rsid w:val="009C19E9"/>
    <w:rsid w:val="009D74A6"/>
    <w:rsid w:val="00A074D5"/>
    <w:rsid w:val="00A10F02"/>
    <w:rsid w:val="00A204CA"/>
    <w:rsid w:val="00A42A15"/>
    <w:rsid w:val="00A53724"/>
    <w:rsid w:val="00A60F1C"/>
    <w:rsid w:val="00A82346"/>
    <w:rsid w:val="00A9671C"/>
    <w:rsid w:val="00AA1553"/>
    <w:rsid w:val="00AB0167"/>
    <w:rsid w:val="00AD6D59"/>
    <w:rsid w:val="00AF3390"/>
    <w:rsid w:val="00B05962"/>
    <w:rsid w:val="00B15449"/>
    <w:rsid w:val="00B27303"/>
    <w:rsid w:val="00B47FD1"/>
    <w:rsid w:val="00B516BB"/>
    <w:rsid w:val="00B90808"/>
    <w:rsid w:val="00BC307E"/>
    <w:rsid w:val="00BC3555"/>
    <w:rsid w:val="00BD12EE"/>
    <w:rsid w:val="00BD25BD"/>
    <w:rsid w:val="00BD4797"/>
    <w:rsid w:val="00C0226B"/>
    <w:rsid w:val="00C12B51"/>
    <w:rsid w:val="00C24650"/>
    <w:rsid w:val="00C33079"/>
    <w:rsid w:val="00C41AA9"/>
    <w:rsid w:val="00C4604A"/>
    <w:rsid w:val="00C66F36"/>
    <w:rsid w:val="00C713AA"/>
    <w:rsid w:val="00C83A13"/>
    <w:rsid w:val="00C9068C"/>
    <w:rsid w:val="00C92967"/>
    <w:rsid w:val="00CA3D0C"/>
    <w:rsid w:val="00CA654B"/>
    <w:rsid w:val="00CD4C7B"/>
    <w:rsid w:val="00D131C6"/>
    <w:rsid w:val="00D270F5"/>
    <w:rsid w:val="00D33BE3"/>
    <w:rsid w:val="00D3792D"/>
    <w:rsid w:val="00D55E47"/>
    <w:rsid w:val="00D57F76"/>
    <w:rsid w:val="00D62E19"/>
    <w:rsid w:val="00D67CD1"/>
    <w:rsid w:val="00D738D6"/>
    <w:rsid w:val="00D80795"/>
    <w:rsid w:val="00D854BE"/>
    <w:rsid w:val="00D85BDE"/>
    <w:rsid w:val="00D87E00"/>
    <w:rsid w:val="00D9134D"/>
    <w:rsid w:val="00D96D11"/>
    <w:rsid w:val="00DA7A03"/>
    <w:rsid w:val="00DB0DB8"/>
    <w:rsid w:val="00DB1818"/>
    <w:rsid w:val="00DC309B"/>
    <w:rsid w:val="00DC4DA2"/>
    <w:rsid w:val="00E1212F"/>
    <w:rsid w:val="00E471CF"/>
    <w:rsid w:val="00E5561A"/>
    <w:rsid w:val="00E62835"/>
    <w:rsid w:val="00E734DD"/>
    <w:rsid w:val="00E77645"/>
    <w:rsid w:val="00E83697"/>
    <w:rsid w:val="00EA4BC2"/>
    <w:rsid w:val="00EC4A25"/>
    <w:rsid w:val="00EF7ACF"/>
    <w:rsid w:val="00F025A2"/>
    <w:rsid w:val="00F07388"/>
    <w:rsid w:val="00F126AF"/>
    <w:rsid w:val="00F2026E"/>
    <w:rsid w:val="00F2210A"/>
    <w:rsid w:val="00F35BCD"/>
    <w:rsid w:val="00F37743"/>
    <w:rsid w:val="00F54A3D"/>
    <w:rsid w:val="00F54CB0"/>
    <w:rsid w:val="00F62E09"/>
    <w:rsid w:val="00F653B8"/>
    <w:rsid w:val="00F71B89"/>
    <w:rsid w:val="00F7353C"/>
    <w:rsid w:val="00F76F8F"/>
    <w:rsid w:val="00FA1266"/>
    <w:rsid w:val="00FB36FA"/>
    <w:rsid w:val="00FC1192"/>
    <w:rsid w:val="00FC13E8"/>
    <w:rsid w:val="00FC693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PLChar">
    <w:name w:val="PL Char"/>
    <w:link w:val="PL"/>
    <w:qFormat/>
    <w:rsid w:val="00F62E09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F62E09"/>
    <w:rPr>
      <w:lang w:eastAsia="en-US"/>
    </w:rPr>
  </w:style>
  <w:style w:type="character" w:customStyle="1" w:styleId="THChar">
    <w:name w:val="TH Char"/>
    <w:link w:val="TH"/>
    <w:rsid w:val="00F62E09"/>
    <w:rPr>
      <w:rFonts w:ascii="Arial" w:hAnsi="Arial"/>
      <w:b/>
      <w:lang w:eastAsia="en-US"/>
    </w:rPr>
  </w:style>
  <w:style w:type="character" w:styleId="CommentReference">
    <w:name w:val="annotation reference"/>
    <w:qFormat/>
    <w:rsid w:val="00F62E09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AB0167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11B62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F126AF"/>
  </w:style>
  <w:style w:type="character" w:customStyle="1" w:styleId="CommentTextChar">
    <w:name w:val="Comment Text Char"/>
    <w:basedOn w:val="DefaultParagraphFont"/>
    <w:link w:val="CommentText"/>
    <w:rsid w:val="00F126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2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A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6FA857-057A-4700-872F-AC85C55C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</TotalTime>
  <Pages>5</Pages>
  <Words>1046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9505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Ali, Amaanat (Nokia - FI/Espoo)</cp:lastModifiedBy>
  <cp:revision>78</cp:revision>
  <dcterms:created xsi:type="dcterms:W3CDTF">2018-05-08T10:59:00Z</dcterms:created>
  <dcterms:modified xsi:type="dcterms:W3CDTF">2018-05-09T11:26:00Z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